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6A91" w:rsidRDefault="00EB5CB6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SECTION 07410 – METAL WALL PANEL SYSTEM </w:t>
      </w:r>
    </w:p>
    <w:p w14:paraId="00000002" w14:textId="77777777" w:rsidR="00076A91" w:rsidRDefault="00EB5CB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 General: </w:t>
      </w:r>
    </w:p>
    <w:p w14:paraId="00000003" w14:textId="77777777" w:rsidR="00076A91" w:rsidRDefault="00EB5CB6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Standards: </w:t>
      </w:r>
    </w:p>
    <w:p w14:paraId="00000004" w14:textId="77777777" w:rsidR="00076A91" w:rsidRDefault="00EB5CB6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Furnish all labor, material, tools, equipment and services for all trim and wall panels as indicated, in accord with provisions of Contract Documents. </w:t>
      </w:r>
    </w:p>
    <w:p w14:paraId="00000005" w14:textId="77777777" w:rsidR="00076A91" w:rsidRDefault="00EB5CB6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Completely coordinate with work of all other trades. </w:t>
      </w:r>
    </w:p>
    <w:p w14:paraId="00000006" w14:textId="77777777" w:rsidR="00076A91" w:rsidRDefault="00EB5CB6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Although such work is not specifically in</w:t>
      </w:r>
      <w:r>
        <w:rPr>
          <w:rFonts w:ascii="Calibri" w:eastAsia="Calibri" w:hAnsi="Calibri" w:cs="Calibri"/>
        </w:rPr>
        <w:t xml:space="preserve">dicated, furnish and install all supplementary or miscellaneous items, appurtenances and devices incidental to or necessary for a sound, secure and complete installation. </w:t>
      </w:r>
    </w:p>
    <w:p w14:paraId="00000007" w14:textId="77777777" w:rsidR="00076A91" w:rsidRDefault="00076A91">
      <w:pPr>
        <w:spacing w:line="240" w:lineRule="auto"/>
        <w:ind w:left="720"/>
        <w:rPr>
          <w:rFonts w:ascii="Calibri" w:eastAsia="Calibri" w:hAnsi="Calibri" w:cs="Calibri"/>
        </w:rPr>
      </w:pPr>
    </w:p>
    <w:p w14:paraId="00000008" w14:textId="77777777" w:rsidR="00076A91" w:rsidRDefault="00EB5CB6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Related work specified elsewhere: </w:t>
      </w:r>
    </w:p>
    <w:p w14:paraId="00000009" w14:textId="77777777" w:rsidR="00076A91" w:rsidRDefault="00EB5CB6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Structural steel: Section 05100 </w:t>
      </w:r>
    </w:p>
    <w:p w14:paraId="0000000A" w14:textId="77777777" w:rsidR="00076A91" w:rsidRDefault="00EB5CB6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Steel </w:t>
      </w:r>
      <w:r>
        <w:rPr>
          <w:rFonts w:ascii="Calibri" w:eastAsia="Calibri" w:hAnsi="Calibri" w:cs="Calibri"/>
        </w:rPr>
        <w:t xml:space="preserve">joists: Section 05200 or 05400 </w:t>
      </w:r>
    </w:p>
    <w:p w14:paraId="0000000B" w14:textId="77777777" w:rsidR="00076A91" w:rsidRDefault="00EB5CB6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Flashing and sheet metal: Section 07600 </w:t>
      </w:r>
    </w:p>
    <w:p w14:paraId="0000000C" w14:textId="77777777" w:rsidR="00076A91" w:rsidRDefault="00076A91">
      <w:pPr>
        <w:spacing w:line="240" w:lineRule="auto"/>
        <w:ind w:left="720"/>
        <w:rPr>
          <w:rFonts w:ascii="Calibri" w:eastAsia="Calibri" w:hAnsi="Calibri" w:cs="Calibri"/>
        </w:rPr>
      </w:pPr>
    </w:p>
    <w:p w14:paraId="0000000D" w14:textId="77777777" w:rsidR="00076A91" w:rsidRDefault="00EB5CB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1.2 Quality Assurance: </w:t>
      </w:r>
    </w:p>
    <w:p w14:paraId="0000000E" w14:textId="77777777" w:rsidR="00076A91" w:rsidRDefault="00EB5CB6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Applicable standards: </w:t>
      </w:r>
    </w:p>
    <w:p w14:paraId="0000000F" w14:textId="77777777" w:rsidR="00076A91" w:rsidRDefault="00EB5CB6">
      <w:pPr>
        <w:spacing w:line="240" w:lineRule="auto"/>
        <w:ind w:left="99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SMACNA: Architectural Sheet Metal Manual </w:t>
      </w:r>
    </w:p>
    <w:p w14:paraId="00000010" w14:textId="77777777" w:rsidR="00076A91" w:rsidRDefault="00EB5CB6">
      <w:pPr>
        <w:spacing w:line="240" w:lineRule="auto"/>
        <w:ind w:left="99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AAMA 2604 - Voluntary specification, Performance Requirements and Test Procedures</w:t>
      </w:r>
      <w:r>
        <w:rPr>
          <w:rFonts w:ascii="Calibri" w:eastAsia="Calibri" w:hAnsi="Calibri" w:cs="Calibri"/>
        </w:rPr>
        <w:t xml:space="preserve"> for High Performance Organic Coatings on Aluminum Extrusions and Panels</w:t>
      </w:r>
    </w:p>
    <w:p w14:paraId="00000011" w14:textId="77777777" w:rsidR="00076A91" w:rsidRDefault="00EB5CB6">
      <w:pPr>
        <w:spacing w:line="240" w:lineRule="auto"/>
        <w:ind w:left="99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ASTM B209: Standard Specification for Aluminum and Aluminum-Alloy Sheet and Plate</w:t>
      </w:r>
    </w:p>
    <w:p w14:paraId="00000012" w14:textId="77777777" w:rsidR="00076A91" w:rsidRDefault="00076A91">
      <w:pPr>
        <w:spacing w:line="240" w:lineRule="auto"/>
        <w:ind w:left="990" w:hanging="270"/>
        <w:rPr>
          <w:rFonts w:ascii="Calibri" w:eastAsia="Calibri" w:hAnsi="Calibri" w:cs="Calibri"/>
        </w:rPr>
      </w:pPr>
    </w:p>
    <w:p w14:paraId="00000013" w14:textId="77777777" w:rsidR="00076A91" w:rsidRDefault="00EB5CB6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Manufacturer's qualifications: </w:t>
      </w:r>
    </w:p>
    <w:p w14:paraId="00000014" w14:textId="77777777" w:rsidR="00076A91" w:rsidRDefault="00EB5CB6">
      <w:pPr>
        <w:spacing w:line="240" w:lineRule="auto"/>
        <w:ind w:left="900" w:hanging="266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1. Manufacturer has a minimum of five years of experience in m</w:t>
      </w:r>
      <w:r>
        <w:rPr>
          <w:rFonts w:ascii="Calibri" w:eastAsia="Calibri" w:hAnsi="Calibri" w:cs="Calibri"/>
        </w:rPr>
        <w:t>anufacturing metal wall systems of this nature. The custom aluminum panels specified in this section shall be produced in a factory environment.</w:t>
      </w:r>
    </w:p>
    <w:p w14:paraId="00000015" w14:textId="77777777" w:rsidR="00076A91" w:rsidRDefault="00076A91">
      <w:pPr>
        <w:spacing w:line="240" w:lineRule="auto"/>
        <w:ind w:left="900" w:hanging="266"/>
        <w:rPr>
          <w:rFonts w:ascii="Calibri" w:eastAsia="Calibri" w:hAnsi="Calibri" w:cs="Calibri"/>
        </w:rPr>
      </w:pPr>
    </w:p>
    <w:p w14:paraId="00000016" w14:textId="77777777" w:rsidR="00076A91" w:rsidRDefault="00EB5CB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1.3 Product Delivery, Storage and Handling </w:t>
      </w:r>
    </w:p>
    <w:p w14:paraId="00000017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Delivery: Deliver metal wall system to job site properly packaged to provide protection against transportation damage. </w:t>
      </w:r>
    </w:p>
    <w:p w14:paraId="00000018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Handling: Exercise extreme care in unloading, storing and erecting metal wall system to prevent bending, warping, twisting, scratc</w:t>
      </w:r>
      <w:r>
        <w:rPr>
          <w:rFonts w:ascii="Calibri" w:eastAsia="Calibri" w:hAnsi="Calibri" w:cs="Calibri"/>
        </w:rPr>
        <w:t xml:space="preserve">hes, and surface damage. </w:t>
      </w:r>
    </w:p>
    <w:p w14:paraId="00000019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Storage: Store all materials and accessories above ground on well skidded platforms or crates. </w:t>
      </w:r>
    </w:p>
    <w:p w14:paraId="0000001A" w14:textId="77777777" w:rsidR="00076A91" w:rsidRDefault="00EB5CB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 Manufacturers</w:t>
      </w:r>
    </w:p>
    <w:p w14:paraId="0000001B" w14:textId="77777777" w:rsidR="00076A91" w:rsidRDefault="00EB5CB6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Specifications are based on Architectural Fabrication, Inc. Manufacturer and Installer is located at 2100 E. Rich</w:t>
      </w:r>
      <w:r>
        <w:rPr>
          <w:rFonts w:ascii="Calibri" w:eastAsia="Calibri" w:hAnsi="Calibri" w:cs="Calibri"/>
        </w:rPr>
        <w:t xml:space="preserve">mond Avenue, Fort Worth, TX 76104. 800.962.8027.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www.arch-fab.com</w:t>
        </w:r>
      </w:hyperlink>
    </w:p>
    <w:p w14:paraId="0000001C" w14:textId="77777777" w:rsidR="00076A91" w:rsidRDefault="00076A91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0000001D" w14:textId="77777777" w:rsidR="00076A91" w:rsidRDefault="00EB5CB6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Specifications are acceptable assuming they comply with these specifications, are submitted based on 01XXX - Substitution Requirements and have a </w:t>
      </w:r>
      <w:r>
        <w:rPr>
          <w:rFonts w:ascii="Calibri" w:eastAsia="Calibri" w:hAnsi="Calibri" w:cs="Calibri"/>
        </w:rPr>
        <w:t xml:space="preserve">minimum of 10 years’ experience. </w:t>
      </w:r>
    </w:p>
    <w:p w14:paraId="0000001E" w14:textId="77777777" w:rsidR="00076A91" w:rsidRDefault="00EB5CB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2.2 Materials </w:t>
      </w:r>
    </w:p>
    <w:p w14:paraId="0000001F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Metal wall system profile: Custom panels by Architectural Fabrication. Nominal 0.50” thick extruded aluminum panel.  Varying widths 3”, 4”, 6”, and/or 8”. </w:t>
      </w:r>
    </w:p>
    <w:p w14:paraId="00000020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Metal wall system style: Vertical or Horizont</w:t>
      </w:r>
      <w:r>
        <w:rPr>
          <w:rFonts w:ascii="Calibri" w:eastAsia="Calibri" w:hAnsi="Calibri" w:cs="Calibri"/>
        </w:rPr>
        <w:t xml:space="preserve">al Plank system. Interlocking wall panels with concealed fasteners. Panels to have mechanically fastened end caps attached to extruded screw bosses. </w:t>
      </w:r>
    </w:p>
    <w:p w14:paraId="00000021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Wall panel gauge:  .063” nominal thickness in aluminum extrusion 6063 alloy</w:t>
      </w:r>
    </w:p>
    <w:p w14:paraId="00000022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Trim gauge:  Standard is</w:t>
      </w:r>
      <w:r>
        <w:rPr>
          <w:rFonts w:ascii="Calibri" w:eastAsia="Calibri" w:hAnsi="Calibri" w:cs="Calibri"/>
        </w:rPr>
        <w:t xml:space="preserve"> extruded .050” nominal thickness in 6063 alloy.  Options available. </w:t>
      </w:r>
    </w:p>
    <w:p w14:paraId="00000023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Basis of Design: Architectural Fabrication, Inc.  2100 E Richmond Ave Fort Worth TX 76104.  Extruded aluminum plank panel system by Architectural Fabrication is patent pending.</w:t>
      </w:r>
    </w:p>
    <w:p w14:paraId="00000024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Fin</w:t>
      </w:r>
      <w:r>
        <w:rPr>
          <w:rFonts w:ascii="Calibri" w:eastAsia="Calibri" w:hAnsi="Calibri" w:cs="Calibri"/>
        </w:rPr>
        <w:t>ish: Electrostatically apply powder coating to 2 to 4 mil thickness.</w:t>
      </w:r>
    </w:p>
    <w:p w14:paraId="00000025" w14:textId="77777777" w:rsidR="00076A91" w:rsidRDefault="00EB5CB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3.1 Surface Conditions </w:t>
      </w:r>
    </w:p>
    <w:p w14:paraId="00000026" w14:textId="77777777" w:rsidR="00076A91" w:rsidRDefault="00EB5CB6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Examination: </w:t>
      </w:r>
    </w:p>
    <w:p w14:paraId="00000027" w14:textId="77777777" w:rsidR="00076A91" w:rsidRDefault="00EB5CB6">
      <w:pPr>
        <w:spacing w:after="160" w:line="259" w:lineRule="auto"/>
        <w:ind w:left="8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Inspect installed work of other trades and verify that such work is complete to a point where this work may continue. Ensure all waterproofing </w:t>
      </w:r>
      <w:r>
        <w:rPr>
          <w:rFonts w:ascii="Calibri" w:eastAsia="Calibri" w:hAnsi="Calibri" w:cs="Calibri"/>
        </w:rPr>
        <w:t xml:space="preserve">components that will be covered have been completed.  </w:t>
      </w:r>
    </w:p>
    <w:p w14:paraId="00000028" w14:textId="77777777" w:rsidR="00076A91" w:rsidRDefault="00EB5CB6">
      <w:pPr>
        <w:spacing w:after="160" w:line="259" w:lineRule="auto"/>
        <w:ind w:left="8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Verify that installation may be made in accordance with approved shop drawings and manufacturer's instructions.</w:t>
      </w:r>
    </w:p>
    <w:p w14:paraId="00000029" w14:textId="77777777" w:rsidR="00076A91" w:rsidRDefault="00EB5CB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3.2 Installation </w:t>
      </w:r>
    </w:p>
    <w:p w14:paraId="0000002A" w14:textId="77777777" w:rsidR="00076A91" w:rsidRDefault="00EB5CB6">
      <w:pPr>
        <w:spacing w:after="160" w:line="259" w:lineRule="auto"/>
        <w:ind w:left="72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Install metal wall system so that it is without waves, warps, buckles, fastening stresses or distortion. </w:t>
      </w:r>
    </w:p>
    <w:p w14:paraId="0000002B" w14:textId="77777777" w:rsidR="00076A91" w:rsidRDefault="00EB5CB6">
      <w:pPr>
        <w:spacing w:after="160" w:line="259" w:lineRule="auto"/>
        <w:ind w:left="9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Install metal wall system in accordance with manufacturer's instructions. </w:t>
      </w:r>
    </w:p>
    <w:p w14:paraId="0000002C" w14:textId="77777777" w:rsidR="00076A91" w:rsidRDefault="00EB5CB6">
      <w:pPr>
        <w:spacing w:after="160" w:line="259" w:lineRule="auto"/>
        <w:ind w:left="72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Provide concealed anchors whenever possible.  Factory coated rivets may be used where concealed anchors are not feasible.  </w:t>
      </w:r>
    </w:p>
    <w:p w14:paraId="0000002D" w14:textId="77777777" w:rsidR="00076A91" w:rsidRDefault="00EB5CB6">
      <w:pPr>
        <w:spacing w:after="160" w:line="259" w:lineRule="auto"/>
        <w:ind w:left="72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Install panels plumb, level and straight with se</w:t>
      </w:r>
      <w:r>
        <w:rPr>
          <w:rFonts w:ascii="Calibri" w:eastAsia="Calibri" w:hAnsi="Calibri" w:cs="Calibri"/>
        </w:rPr>
        <w:t xml:space="preserve">ams parallel but not adjoining, conforming to design as indicated. </w:t>
      </w:r>
    </w:p>
    <w:p w14:paraId="0000002E" w14:textId="77777777" w:rsidR="00076A91" w:rsidRDefault="00EB5CB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3.3 Cleaning, Protection </w:t>
      </w:r>
    </w:p>
    <w:p w14:paraId="0000002F" w14:textId="77777777" w:rsidR="00076A91" w:rsidRDefault="00EB5CB6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Dispose of excess materials and remove debris from site. </w:t>
      </w:r>
    </w:p>
    <w:p w14:paraId="00000030" w14:textId="77777777" w:rsidR="00076A91" w:rsidRDefault="00EB5CB6">
      <w:pPr>
        <w:spacing w:after="160" w:line="259" w:lineRule="auto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Clean work in accordance with manufacturer's recommendations. </w:t>
      </w:r>
    </w:p>
    <w:p w14:paraId="00000031" w14:textId="77777777" w:rsidR="00076A91" w:rsidRDefault="00EB5CB6">
      <w:pPr>
        <w:spacing w:after="160" w:line="259" w:lineRule="auto"/>
        <w:ind w:left="63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Protect work against damage unti</w:t>
      </w:r>
      <w:r>
        <w:rPr>
          <w:rFonts w:ascii="Calibri" w:eastAsia="Calibri" w:hAnsi="Calibri" w:cs="Calibri"/>
        </w:rPr>
        <w:t xml:space="preserve">l final acceptance. Replace or repair to the satisfaction of the architect and work that becomes damaged prior to final acceptance. </w:t>
      </w:r>
    </w:p>
    <w:p w14:paraId="00000032" w14:textId="77777777" w:rsidR="00076A91" w:rsidRDefault="00EB5CB6">
      <w:pPr>
        <w:spacing w:after="160" w:line="259" w:lineRule="auto"/>
        <w:ind w:firstLine="360"/>
      </w:pPr>
      <w:r>
        <w:rPr>
          <w:rFonts w:ascii="Calibri" w:eastAsia="Calibri" w:hAnsi="Calibri" w:cs="Calibri"/>
        </w:rPr>
        <w:lastRenderedPageBreak/>
        <w:t>D. Touch up minor scratches and abrasions with touch up paint kit provided by manufacturer.</w:t>
      </w:r>
    </w:p>
    <w:sectPr w:rsidR="00076A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7101"/>
    <w:multiLevelType w:val="multilevel"/>
    <w:tmpl w:val="FDE610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91"/>
    <w:rsid w:val="00076A91"/>
    <w:rsid w:val="00E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C4800-6B3A-4C12-87D9-B2FB6ED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211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ch-fa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Zy0pFSwyxlmkB86CyUuJpcH1A==">AMUW2mWiqJyv4FCsK1fr+5/2TpKhqx/pvEPn2EZswqZOOzXqpZ0ywpQw5r0qcrvQgchz8ODEmxMa4Kpri4E50jlLfltNP1xKQ+UyrJCAAFO6oyYnt6lH/y15WbPkPiMlL16yAx2xKIYN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Kenny</dc:creator>
  <cp:lastModifiedBy>Joseph Beas</cp:lastModifiedBy>
  <cp:revision>2</cp:revision>
  <dcterms:created xsi:type="dcterms:W3CDTF">2022-01-04T16:37:00Z</dcterms:created>
  <dcterms:modified xsi:type="dcterms:W3CDTF">2022-01-04T16:37:00Z</dcterms:modified>
</cp:coreProperties>
</file>