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55" w:rsidRPr="00092242" w:rsidRDefault="00BC6529" w:rsidP="0041214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SECTION 107</w:t>
      </w:r>
      <w:r w:rsidR="00A92127">
        <w:rPr>
          <w:rFonts w:ascii="Arial" w:hAnsi="Arial" w:cs="Arial"/>
          <w:b/>
          <w:bCs/>
          <w:sz w:val="20"/>
          <w:szCs w:val="20"/>
        </w:rPr>
        <w:t>31-3</w:t>
      </w:r>
    </w:p>
    <w:p w:rsidR="0041214A" w:rsidRPr="00092242" w:rsidRDefault="00A92127" w:rsidP="0041214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METAL AWNING</w:t>
      </w:r>
      <w:bookmarkStart w:id="0" w:name="_GoBack"/>
      <w:bookmarkEnd w:id="0"/>
    </w:p>
    <w:p w:rsidR="0041214A" w:rsidRPr="00092242" w:rsidRDefault="0041214A" w:rsidP="0041214A">
      <w:pPr>
        <w:autoSpaceDE w:val="0"/>
        <w:autoSpaceDN w:val="0"/>
        <w:adjustRightInd w:val="0"/>
        <w:spacing w:after="0" w:line="240" w:lineRule="auto"/>
        <w:jc w:val="center"/>
        <w:rPr>
          <w:rFonts w:ascii="Arial" w:hAnsi="Arial" w:cs="Arial"/>
          <w:b/>
          <w:bCs/>
          <w:sz w:val="20"/>
          <w:szCs w:val="20"/>
        </w:rPr>
      </w:pPr>
    </w:p>
    <w:p w:rsidR="0041214A" w:rsidRPr="00092242" w:rsidRDefault="0041214A" w:rsidP="0041214A">
      <w:pPr>
        <w:autoSpaceDE w:val="0"/>
        <w:autoSpaceDN w:val="0"/>
        <w:adjustRightInd w:val="0"/>
        <w:spacing w:after="0" w:line="240" w:lineRule="auto"/>
        <w:rPr>
          <w:rFonts w:ascii="Arial" w:hAnsi="Arial" w:cs="Arial"/>
          <w:b/>
          <w:bCs/>
          <w:sz w:val="20"/>
          <w:szCs w:val="20"/>
        </w:rPr>
      </w:pPr>
    </w:p>
    <w:p w:rsidR="00500A2C" w:rsidRPr="00092242" w:rsidRDefault="0041214A" w:rsidP="00500A2C">
      <w:p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 xml:space="preserve">PART 1 </w:t>
      </w:r>
      <w:r w:rsidR="00500A2C" w:rsidRPr="00092242">
        <w:rPr>
          <w:rFonts w:ascii="Arial" w:hAnsi="Arial" w:cs="Arial"/>
          <w:b/>
          <w:bCs/>
          <w:sz w:val="20"/>
          <w:szCs w:val="20"/>
        </w:rPr>
        <w:t>–</w:t>
      </w:r>
      <w:r w:rsidRPr="00092242">
        <w:rPr>
          <w:rFonts w:ascii="Arial" w:hAnsi="Arial" w:cs="Arial"/>
          <w:b/>
          <w:bCs/>
          <w:sz w:val="20"/>
          <w:szCs w:val="20"/>
        </w:rPr>
        <w:t xml:space="preserve"> GENERAL</w:t>
      </w:r>
      <w:r w:rsidR="00500A2C" w:rsidRPr="00092242">
        <w:rPr>
          <w:rFonts w:ascii="Arial" w:hAnsi="Arial" w:cs="Arial"/>
          <w:b/>
          <w:bCs/>
          <w:sz w:val="20"/>
          <w:szCs w:val="20"/>
        </w:rPr>
        <w:t xml:space="preserve"> </w:t>
      </w:r>
    </w:p>
    <w:p w:rsidR="00500A2C" w:rsidRPr="00092242" w:rsidRDefault="00500A2C" w:rsidP="00500A2C">
      <w:pPr>
        <w:autoSpaceDE w:val="0"/>
        <w:autoSpaceDN w:val="0"/>
        <w:adjustRightInd w:val="0"/>
        <w:spacing w:after="0" w:line="240" w:lineRule="auto"/>
        <w:rPr>
          <w:rFonts w:ascii="Arial" w:hAnsi="Arial" w:cs="Arial"/>
          <w:b/>
          <w:bCs/>
          <w:sz w:val="20"/>
          <w:szCs w:val="20"/>
        </w:rPr>
      </w:pPr>
    </w:p>
    <w:p w:rsidR="00DE6550" w:rsidRPr="00092242" w:rsidRDefault="00DE6550" w:rsidP="00DE6550">
      <w:pPr>
        <w:pStyle w:val="ListParagraph"/>
        <w:numPr>
          <w:ilvl w:val="1"/>
          <w:numId w:val="2"/>
        </w:num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SUMMARY</w:t>
      </w:r>
    </w:p>
    <w:p w:rsidR="00DE6550" w:rsidRPr="000B4FF0" w:rsidRDefault="00DE6550" w:rsidP="0047123C">
      <w:pPr>
        <w:pStyle w:val="PR1"/>
        <w:numPr>
          <w:ilvl w:val="0"/>
          <w:numId w:val="15"/>
        </w:numPr>
        <w:rPr>
          <w:rFonts w:ascii="Arial" w:hAnsi="Arial" w:cs="Arial"/>
          <w:bCs/>
        </w:rPr>
      </w:pPr>
      <w:r w:rsidRPr="000B4FF0">
        <w:rPr>
          <w:rFonts w:ascii="Arial" w:hAnsi="Arial" w:cs="Arial"/>
        </w:rPr>
        <w:t xml:space="preserve">Section Includes: </w:t>
      </w:r>
      <w:r w:rsidR="0096335E" w:rsidRPr="000B4FF0">
        <w:rPr>
          <w:rFonts w:ascii="Arial" w:hAnsi="Arial" w:cs="Arial"/>
        </w:rPr>
        <w:t>Pre-engineered, pre-finished standing seam metal panel awnings and metal awning frames.</w:t>
      </w:r>
    </w:p>
    <w:p w:rsidR="00DE6550" w:rsidRPr="000B4FF0" w:rsidRDefault="00DE6550" w:rsidP="0047123C">
      <w:pPr>
        <w:pStyle w:val="PR1"/>
        <w:numPr>
          <w:ilvl w:val="0"/>
          <w:numId w:val="15"/>
        </w:numPr>
        <w:rPr>
          <w:rFonts w:ascii="Arial" w:hAnsi="Arial" w:cs="Arial"/>
        </w:rPr>
      </w:pPr>
      <w:r w:rsidRPr="000B4FF0">
        <w:rPr>
          <w:rFonts w:ascii="Arial" w:hAnsi="Arial" w:cs="Arial"/>
        </w:rPr>
        <w:t>Related Requirements: Division 1 – General Requirements</w:t>
      </w:r>
    </w:p>
    <w:p w:rsidR="00DE6550" w:rsidRPr="00092242" w:rsidRDefault="00DE6550" w:rsidP="00DE6550">
      <w:pPr>
        <w:pStyle w:val="SUT"/>
        <w:numPr>
          <w:ilvl w:val="0"/>
          <w:numId w:val="0"/>
        </w:numPr>
        <w:rPr>
          <w:rFonts w:ascii="Arial" w:hAnsi="Arial" w:cs="Arial"/>
          <w:b/>
        </w:rPr>
      </w:pPr>
      <w:r w:rsidRPr="00092242">
        <w:rPr>
          <w:rFonts w:ascii="Arial" w:hAnsi="Arial" w:cs="Arial"/>
          <w:b/>
        </w:rPr>
        <w:t>1.2 REFERENCES</w:t>
      </w:r>
    </w:p>
    <w:p w:rsidR="00DE6550" w:rsidRPr="000B4FF0" w:rsidRDefault="00DE6550" w:rsidP="0047123C">
      <w:pPr>
        <w:pStyle w:val="PR1"/>
        <w:numPr>
          <w:ilvl w:val="0"/>
          <w:numId w:val="14"/>
        </w:numPr>
        <w:rPr>
          <w:rFonts w:ascii="Arial" w:hAnsi="Arial" w:cs="Arial"/>
        </w:rPr>
      </w:pPr>
      <w:r w:rsidRPr="000B4FF0">
        <w:rPr>
          <w:rFonts w:ascii="Arial" w:hAnsi="Arial" w:cs="Arial"/>
        </w:rPr>
        <w:t>The publications listed below form a part of this specification to the extent referenced.  Publications are referenced within the text by the basic designation only.</w:t>
      </w:r>
    </w:p>
    <w:p w:rsidR="00DE6550" w:rsidRPr="000B4FF0" w:rsidRDefault="00DE6550" w:rsidP="0047123C">
      <w:pPr>
        <w:pStyle w:val="PR1"/>
        <w:numPr>
          <w:ilvl w:val="0"/>
          <w:numId w:val="14"/>
        </w:numPr>
        <w:rPr>
          <w:rFonts w:ascii="Arial" w:hAnsi="Arial" w:cs="Arial"/>
        </w:rPr>
      </w:pPr>
      <w:r w:rsidRPr="000B4FF0">
        <w:rPr>
          <w:rFonts w:ascii="Arial" w:hAnsi="Arial" w:cs="Arial"/>
        </w:rPr>
        <w:t>American Welding Society (AWS):</w:t>
      </w:r>
    </w:p>
    <w:p w:rsidR="00DE6550" w:rsidRPr="000B4FF0" w:rsidRDefault="00DE6550" w:rsidP="00DE6550">
      <w:pPr>
        <w:pStyle w:val="PR2"/>
        <w:numPr>
          <w:ilvl w:val="2"/>
          <w:numId w:val="14"/>
        </w:numPr>
        <w:rPr>
          <w:rFonts w:ascii="Arial" w:hAnsi="Arial" w:cs="Arial"/>
        </w:rPr>
      </w:pPr>
      <w:r w:rsidRPr="000B4FF0">
        <w:rPr>
          <w:rFonts w:ascii="Arial" w:hAnsi="Arial" w:cs="Arial"/>
        </w:rPr>
        <w:t xml:space="preserve">Standard D1.2 – Structural Welding Code – </w:t>
      </w:r>
      <w:r w:rsidR="00FF5174" w:rsidRPr="000B4FF0">
        <w:rPr>
          <w:rFonts w:ascii="Arial" w:hAnsi="Arial" w:cs="Arial"/>
        </w:rPr>
        <w:t>Aluminum</w:t>
      </w:r>
    </w:p>
    <w:p w:rsidR="00DE6550" w:rsidRPr="000B4FF0" w:rsidRDefault="00DE6550" w:rsidP="0047123C">
      <w:pPr>
        <w:pStyle w:val="PR1"/>
        <w:numPr>
          <w:ilvl w:val="0"/>
          <w:numId w:val="14"/>
        </w:numPr>
        <w:rPr>
          <w:rFonts w:ascii="Arial" w:hAnsi="Arial" w:cs="Arial"/>
        </w:rPr>
      </w:pPr>
      <w:r w:rsidRPr="000B4FF0">
        <w:rPr>
          <w:rFonts w:ascii="Arial" w:hAnsi="Arial" w:cs="Arial"/>
        </w:rPr>
        <w:t>American Architectural Manufacturers Association (AAMA):</w:t>
      </w:r>
    </w:p>
    <w:p w:rsidR="00DE6550" w:rsidRPr="000B4FF0" w:rsidRDefault="00F4447B" w:rsidP="00DE6550">
      <w:pPr>
        <w:pStyle w:val="PR2"/>
        <w:numPr>
          <w:ilvl w:val="2"/>
          <w:numId w:val="14"/>
        </w:numPr>
        <w:rPr>
          <w:rFonts w:ascii="Arial" w:hAnsi="Arial" w:cs="Arial"/>
        </w:rPr>
      </w:pPr>
      <w:r w:rsidRPr="000B4FF0">
        <w:rPr>
          <w:rFonts w:ascii="Arial" w:hAnsi="Arial" w:cs="Arial"/>
        </w:rPr>
        <w:t xml:space="preserve">Aluminum finishes AAMA 2603 </w:t>
      </w:r>
      <w:r w:rsidR="00D16406">
        <w:rPr>
          <w:rFonts w:ascii="Arial" w:hAnsi="Arial" w:cs="Arial"/>
        </w:rPr>
        <w:t xml:space="preserve">standard for </w:t>
      </w:r>
      <w:r w:rsidRPr="000B4FF0">
        <w:rPr>
          <w:rFonts w:ascii="Arial" w:hAnsi="Arial" w:cs="Arial"/>
        </w:rPr>
        <w:t>Powder C</w:t>
      </w:r>
      <w:r w:rsidR="00DE6550" w:rsidRPr="000B4FF0">
        <w:rPr>
          <w:rFonts w:ascii="Arial" w:hAnsi="Arial" w:cs="Arial"/>
        </w:rPr>
        <w:t>oat</w:t>
      </w:r>
    </w:p>
    <w:p w:rsidR="00DE6550" w:rsidRPr="00A92127" w:rsidRDefault="00F4447B" w:rsidP="00A92127">
      <w:pPr>
        <w:pStyle w:val="PR2"/>
        <w:numPr>
          <w:ilvl w:val="2"/>
          <w:numId w:val="14"/>
        </w:numPr>
        <w:rPr>
          <w:rFonts w:ascii="Arial" w:hAnsi="Arial" w:cs="Arial"/>
        </w:rPr>
      </w:pPr>
      <w:r w:rsidRPr="000B4FF0">
        <w:rPr>
          <w:rFonts w:ascii="Arial" w:hAnsi="Arial" w:cs="Arial"/>
        </w:rPr>
        <w:t xml:space="preserve">Aluminum finishes AAMA 2605 </w:t>
      </w:r>
      <w:r w:rsidR="00D16406">
        <w:rPr>
          <w:rFonts w:ascii="Arial" w:hAnsi="Arial" w:cs="Arial"/>
        </w:rPr>
        <w:t xml:space="preserve">standard for </w:t>
      </w:r>
      <w:r w:rsidRPr="000B4FF0">
        <w:rPr>
          <w:rFonts w:ascii="Arial" w:hAnsi="Arial" w:cs="Arial"/>
        </w:rPr>
        <w:t>K</w:t>
      </w:r>
      <w:r w:rsidR="00DE6550" w:rsidRPr="000B4FF0">
        <w:rPr>
          <w:rFonts w:ascii="Arial" w:hAnsi="Arial" w:cs="Arial"/>
        </w:rPr>
        <w:t>ynar</w:t>
      </w:r>
      <w:r w:rsidR="00D16406">
        <w:rPr>
          <w:rFonts w:ascii="Arial" w:hAnsi="Arial" w:cs="Arial"/>
        </w:rPr>
        <w:t xml:space="preserve"> 500</w:t>
      </w:r>
    </w:p>
    <w:p w:rsidR="003066EE" w:rsidRPr="003066EE" w:rsidRDefault="003066EE" w:rsidP="003066EE">
      <w:pPr>
        <w:autoSpaceDE w:val="0"/>
        <w:autoSpaceDN w:val="0"/>
        <w:adjustRightInd w:val="0"/>
        <w:spacing w:after="0" w:line="240" w:lineRule="auto"/>
        <w:rPr>
          <w:rFonts w:ascii="Arial" w:hAnsi="Arial" w:cs="Arial"/>
          <w:sz w:val="20"/>
          <w:szCs w:val="20"/>
        </w:rPr>
      </w:pPr>
    </w:p>
    <w:p w:rsidR="003066EE" w:rsidRPr="00092242" w:rsidRDefault="003066EE" w:rsidP="003066EE">
      <w:pPr>
        <w:pStyle w:val="ListParagraph"/>
        <w:numPr>
          <w:ilvl w:val="1"/>
          <w:numId w:val="26"/>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SUBMITTALS</w:t>
      </w:r>
    </w:p>
    <w:p w:rsidR="003066EE" w:rsidRPr="000B4FF0" w:rsidRDefault="003066EE" w:rsidP="0047123C">
      <w:pPr>
        <w:pStyle w:val="PR1"/>
        <w:numPr>
          <w:ilvl w:val="0"/>
          <w:numId w:val="30"/>
        </w:numPr>
        <w:rPr>
          <w:rFonts w:ascii="Arial" w:hAnsi="Arial" w:cs="Arial"/>
          <w:bCs/>
        </w:rPr>
      </w:pPr>
      <w:r w:rsidRPr="000B4FF0">
        <w:rPr>
          <w:rFonts w:ascii="Arial" w:hAnsi="Arial" w:cs="Arial"/>
        </w:rPr>
        <w:t>Submit within 15 days after contract award.</w:t>
      </w:r>
    </w:p>
    <w:p w:rsidR="003066EE" w:rsidRPr="000B4FF0" w:rsidRDefault="003066EE" w:rsidP="0047123C">
      <w:pPr>
        <w:pStyle w:val="PR1"/>
        <w:numPr>
          <w:ilvl w:val="0"/>
          <w:numId w:val="30"/>
        </w:numPr>
        <w:rPr>
          <w:rFonts w:ascii="Arial" w:hAnsi="Arial" w:cs="Arial"/>
          <w:bCs/>
        </w:rPr>
      </w:pPr>
      <w:r w:rsidRPr="000B4FF0">
        <w:rPr>
          <w:rFonts w:ascii="Arial" w:hAnsi="Arial" w:cs="Arial"/>
        </w:rPr>
        <w:t xml:space="preserve">Shop Drawings: Indicate size, material and finish. Include plan elevation pages to clearly outline </w:t>
      </w:r>
      <w:r w:rsidR="00A92127" w:rsidRPr="000B4FF0">
        <w:rPr>
          <w:rFonts w:ascii="Arial" w:hAnsi="Arial" w:cs="Arial"/>
        </w:rPr>
        <w:t>awning</w:t>
      </w:r>
      <w:r w:rsidRPr="000B4FF0">
        <w:rPr>
          <w:rFonts w:ascii="Arial" w:hAnsi="Arial" w:cs="Arial"/>
        </w:rPr>
        <w:t xml:space="preserve"> locations. Include installation procedures, details of joints, attachments and clearances. Provide lead time </w:t>
      </w:r>
      <w:r w:rsidR="00F3611F" w:rsidRPr="000B4FF0">
        <w:rPr>
          <w:rFonts w:ascii="Arial" w:hAnsi="Arial" w:cs="Arial"/>
        </w:rPr>
        <w:t>and n</w:t>
      </w:r>
      <w:r w:rsidR="00A92127" w:rsidRPr="000B4FF0">
        <w:rPr>
          <w:rFonts w:ascii="Arial" w:hAnsi="Arial" w:cs="Arial"/>
        </w:rPr>
        <w:t>ote possible conflicts</w:t>
      </w:r>
      <w:r w:rsidRPr="000B4FF0">
        <w:rPr>
          <w:rFonts w:ascii="Arial" w:hAnsi="Arial" w:cs="Arial"/>
        </w:rPr>
        <w:t>.</w:t>
      </w:r>
    </w:p>
    <w:p w:rsidR="0047123C" w:rsidRPr="000B4FF0" w:rsidRDefault="00F3611F" w:rsidP="0047123C">
      <w:pPr>
        <w:pStyle w:val="PR1"/>
        <w:numPr>
          <w:ilvl w:val="0"/>
          <w:numId w:val="30"/>
        </w:numPr>
        <w:rPr>
          <w:rFonts w:ascii="Arial" w:hAnsi="Arial" w:cs="Arial"/>
          <w:bCs/>
        </w:rPr>
      </w:pPr>
      <w:r w:rsidRPr="000B4FF0">
        <w:rPr>
          <w:rFonts w:ascii="Arial" w:hAnsi="Arial" w:cs="Arial"/>
        </w:rPr>
        <w:t>Color</w:t>
      </w:r>
      <w:r w:rsidR="003066EE" w:rsidRPr="000B4FF0">
        <w:rPr>
          <w:rFonts w:ascii="Arial" w:hAnsi="Arial" w:cs="Arial"/>
        </w:rPr>
        <w:t xml:space="preserve"> charts showing manufacturer’s full ran</w:t>
      </w:r>
      <w:r w:rsidR="00A92127" w:rsidRPr="000B4FF0">
        <w:rPr>
          <w:rFonts w:ascii="Arial" w:hAnsi="Arial" w:cs="Arial"/>
        </w:rPr>
        <w:t>ge of colors from standard line for both powder coated aluminum awning frames and approved sheet metal manufacturer</w:t>
      </w:r>
      <w:r w:rsidR="0047123C" w:rsidRPr="000B4FF0">
        <w:rPr>
          <w:rFonts w:ascii="Arial" w:hAnsi="Arial" w:cs="Arial"/>
        </w:rPr>
        <w:t>s.</w:t>
      </w:r>
    </w:p>
    <w:p w:rsidR="0041214A" w:rsidRPr="00092242" w:rsidRDefault="0041214A" w:rsidP="00F93F63">
      <w:pPr>
        <w:autoSpaceDE w:val="0"/>
        <w:autoSpaceDN w:val="0"/>
        <w:adjustRightInd w:val="0"/>
        <w:spacing w:after="0" w:line="240" w:lineRule="auto"/>
        <w:rPr>
          <w:rFonts w:ascii="Arial" w:hAnsi="Arial" w:cs="Arial"/>
          <w:sz w:val="20"/>
          <w:szCs w:val="20"/>
        </w:rPr>
      </w:pPr>
    </w:p>
    <w:p w:rsidR="0047123C" w:rsidRDefault="0047123C" w:rsidP="0047123C">
      <w:pPr>
        <w:pStyle w:val="ListParagraph"/>
        <w:numPr>
          <w:ilvl w:val="1"/>
          <w:numId w:val="26"/>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WARRANTY</w:t>
      </w:r>
    </w:p>
    <w:p w:rsidR="0047123C" w:rsidRPr="000B4FF0" w:rsidRDefault="0047123C" w:rsidP="0047123C">
      <w:pPr>
        <w:pStyle w:val="PR1"/>
        <w:numPr>
          <w:ilvl w:val="0"/>
          <w:numId w:val="35"/>
        </w:numPr>
        <w:rPr>
          <w:rFonts w:ascii="Arial" w:hAnsi="Arial" w:cs="Arial"/>
        </w:rPr>
      </w:pP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ci</w:t>
      </w:r>
      <w:r w:rsidRPr="000B4FF0">
        <w:rPr>
          <w:rFonts w:ascii="Arial" w:hAnsi="Arial" w:cs="Arial"/>
        </w:rPr>
        <w:t>al</w:t>
      </w:r>
      <w:r w:rsidRPr="000B4FF0">
        <w:rPr>
          <w:rFonts w:ascii="Arial" w:hAnsi="Arial" w:cs="Arial"/>
          <w:spacing w:val="30"/>
        </w:rPr>
        <w:t xml:space="preserve"> </w:t>
      </w:r>
      <w:r w:rsidRPr="000B4FF0">
        <w:rPr>
          <w:rFonts w:ascii="Arial" w:hAnsi="Arial" w:cs="Arial"/>
          <w:spacing w:val="11"/>
        </w:rPr>
        <w:t>W</w:t>
      </w:r>
      <w:r w:rsidRPr="000B4FF0">
        <w:rPr>
          <w:rFonts w:ascii="Arial" w:hAnsi="Arial" w:cs="Arial"/>
        </w:rPr>
        <w:t>a</w:t>
      </w:r>
      <w:r w:rsidRPr="000B4FF0">
        <w:rPr>
          <w:rFonts w:ascii="Arial" w:hAnsi="Arial" w:cs="Arial"/>
          <w:spacing w:val="-2"/>
        </w:rPr>
        <w:t>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spacing w:val="-4"/>
        </w:rPr>
        <w:t>y</w:t>
      </w:r>
      <w:r w:rsidRPr="000B4FF0">
        <w:rPr>
          <w:rFonts w:ascii="Arial" w:hAnsi="Arial" w:cs="Arial"/>
        </w:rPr>
        <w:t xml:space="preserve">:  </w:t>
      </w:r>
      <w:r w:rsidRPr="000B4FF0">
        <w:rPr>
          <w:rFonts w:ascii="Arial" w:hAnsi="Arial" w:cs="Arial"/>
          <w:spacing w:val="18"/>
        </w:rPr>
        <w:t xml:space="preserve"> </w:t>
      </w:r>
      <w:r w:rsidRPr="000B4FF0">
        <w:rPr>
          <w:rFonts w:ascii="Arial" w:hAnsi="Arial" w:cs="Arial"/>
          <w:spacing w:val="2"/>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4"/>
        </w:rPr>
        <w:t>f</w:t>
      </w:r>
      <w:r w:rsidRPr="000B4FF0">
        <w:rPr>
          <w:rFonts w:ascii="Arial" w:hAnsi="Arial" w:cs="Arial"/>
        </w:rPr>
        <w:t>a</w:t>
      </w:r>
      <w:r w:rsidRPr="000B4FF0">
        <w:rPr>
          <w:rFonts w:ascii="Arial" w:hAnsi="Arial" w:cs="Arial"/>
          <w:spacing w:val="1"/>
        </w:rPr>
        <w:t>c</w:t>
      </w:r>
      <w:r w:rsidRPr="000B4FF0">
        <w:rPr>
          <w:rFonts w:ascii="Arial" w:hAnsi="Arial" w:cs="Arial"/>
        </w:rPr>
        <w:t>ture</w:t>
      </w:r>
      <w:r w:rsidRPr="000B4FF0">
        <w:rPr>
          <w:rFonts w:ascii="Arial" w:hAnsi="Arial" w:cs="Arial"/>
          <w:spacing w:val="1"/>
        </w:rPr>
        <w:t>r</w:t>
      </w:r>
      <w:r w:rsidRPr="000B4FF0">
        <w:rPr>
          <w:rFonts w:ascii="Arial" w:hAnsi="Arial" w:cs="Arial"/>
        </w:rPr>
        <w:t>'s</w:t>
      </w:r>
      <w:r w:rsidRPr="000B4FF0">
        <w:rPr>
          <w:rFonts w:ascii="Arial" w:hAnsi="Arial" w:cs="Arial"/>
          <w:spacing w:val="28"/>
        </w:rPr>
        <w:t xml:space="preserve"> </w:t>
      </w:r>
      <w:r w:rsidRPr="000B4FF0">
        <w:rPr>
          <w:rFonts w:ascii="Arial" w:hAnsi="Arial" w:cs="Arial"/>
          <w:spacing w:val="1"/>
        </w:rPr>
        <w:t>s</w:t>
      </w:r>
      <w:r w:rsidRPr="000B4FF0">
        <w:rPr>
          <w:rFonts w:ascii="Arial" w:hAnsi="Arial" w:cs="Arial"/>
        </w:rPr>
        <w:t>ta</w:t>
      </w:r>
      <w:r w:rsidRPr="000B4FF0">
        <w:rPr>
          <w:rFonts w:ascii="Arial" w:hAnsi="Arial" w:cs="Arial"/>
          <w:spacing w:val="-1"/>
        </w:rPr>
        <w:t>n</w:t>
      </w:r>
      <w:r w:rsidRPr="000B4FF0">
        <w:rPr>
          <w:rFonts w:ascii="Arial" w:hAnsi="Arial" w:cs="Arial"/>
          <w:spacing w:val="2"/>
        </w:rPr>
        <w:t>d</w:t>
      </w:r>
      <w:r w:rsidRPr="000B4FF0">
        <w:rPr>
          <w:rFonts w:ascii="Arial" w:hAnsi="Arial" w:cs="Arial"/>
        </w:rPr>
        <w:t>ard</w:t>
      </w:r>
      <w:r w:rsidRPr="000B4FF0">
        <w:rPr>
          <w:rFonts w:ascii="Arial" w:hAnsi="Arial" w:cs="Arial"/>
          <w:spacing w:val="33"/>
        </w:rPr>
        <w:t xml:space="preserve"> </w:t>
      </w:r>
      <w:r w:rsidRPr="000B4FF0">
        <w:rPr>
          <w:rFonts w:ascii="Arial" w:hAnsi="Arial" w:cs="Arial"/>
          <w:spacing w:val="2"/>
        </w:rPr>
        <w:t>f</w:t>
      </w:r>
      <w:r w:rsidRPr="000B4FF0">
        <w:rPr>
          <w:rFonts w:ascii="Arial" w:hAnsi="Arial" w:cs="Arial"/>
        </w:rPr>
        <w:t>orm</w:t>
      </w:r>
      <w:r w:rsidRPr="000B4FF0">
        <w:rPr>
          <w:rFonts w:ascii="Arial" w:hAnsi="Arial" w:cs="Arial"/>
          <w:spacing w:val="41"/>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41"/>
        </w:rPr>
        <w:t xml:space="preserve"> </w:t>
      </w:r>
      <w:r w:rsidRPr="000B4FF0">
        <w:rPr>
          <w:rFonts w:ascii="Arial" w:hAnsi="Arial" w:cs="Arial"/>
          <w:spacing w:val="-2"/>
        </w:rPr>
        <w:t>w</w:t>
      </w:r>
      <w:r w:rsidRPr="000B4FF0">
        <w:rPr>
          <w:rFonts w:ascii="Arial" w:hAnsi="Arial" w:cs="Arial"/>
          <w:spacing w:val="2"/>
        </w:rPr>
        <w:t>h</w:t>
      </w:r>
      <w:r w:rsidRPr="000B4FF0">
        <w:rPr>
          <w:rFonts w:ascii="Arial" w:hAnsi="Arial" w:cs="Arial"/>
          <w:spacing w:val="-1"/>
        </w:rPr>
        <w:t>i</w:t>
      </w:r>
      <w:r w:rsidRPr="000B4FF0">
        <w:rPr>
          <w:rFonts w:ascii="Arial" w:hAnsi="Arial" w:cs="Arial"/>
          <w:spacing w:val="1"/>
        </w:rPr>
        <w:t>c</w:t>
      </w:r>
      <w:r w:rsidRPr="000B4FF0">
        <w:rPr>
          <w:rFonts w:ascii="Arial" w:hAnsi="Arial" w:cs="Arial"/>
        </w:rPr>
        <w:t>h</w:t>
      </w:r>
      <w:r w:rsidRPr="000B4FF0">
        <w:rPr>
          <w:rFonts w:ascii="Arial" w:hAnsi="Arial" w:cs="Arial"/>
          <w:spacing w:val="34"/>
        </w:rPr>
        <w:t xml:space="preserve"> </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2"/>
        </w:rPr>
        <w:t>f</w:t>
      </w:r>
      <w:r w:rsidRPr="000B4FF0">
        <w:rPr>
          <w:rFonts w:ascii="Arial" w:hAnsi="Arial" w:cs="Arial"/>
        </w:rPr>
        <w:t>a</w:t>
      </w:r>
      <w:r w:rsidRPr="000B4FF0">
        <w:rPr>
          <w:rFonts w:ascii="Arial" w:hAnsi="Arial" w:cs="Arial"/>
          <w:spacing w:val="1"/>
        </w:rPr>
        <w:t>c</w:t>
      </w:r>
      <w:r w:rsidRPr="000B4FF0">
        <w:rPr>
          <w:rFonts w:ascii="Arial" w:hAnsi="Arial" w:cs="Arial"/>
        </w:rPr>
        <w:t>turer</w:t>
      </w:r>
      <w:r w:rsidRPr="000B4FF0">
        <w:rPr>
          <w:rFonts w:ascii="Arial" w:hAnsi="Arial" w:cs="Arial"/>
          <w:spacing w:val="29"/>
        </w:rPr>
        <w:t xml:space="preserve"> </w:t>
      </w:r>
      <w:r w:rsidRPr="000B4FF0">
        <w:rPr>
          <w:rFonts w:ascii="Arial" w:hAnsi="Arial" w:cs="Arial"/>
        </w:rPr>
        <w:t>a</w:t>
      </w:r>
      <w:r w:rsidRPr="000B4FF0">
        <w:rPr>
          <w:rFonts w:ascii="Arial" w:hAnsi="Arial" w:cs="Arial"/>
          <w:spacing w:val="-1"/>
        </w:rPr>
        <w:t>g</w:t>
      </w:r>
      <w:r w:rsidRPr="000B4FF0">
        <w:rPr>
          <w:rFonts w:ascii="Arial" w:hAnsi="Arial" w:cs="Arial"/>
          <w:spacing w:val="1"/>
        </w:rPr>
        <w:t>r</w:t>
      </w:r>
      <w:r w:rsidRPr="000B4FF0">
        <w:rPr>
          <w:rFonts w:ascii="Arial" w:hAnsi="Arial" w:cs="Arial"/>
          <w:spacing w:val="2"/>
        </w:rPr>
        <w:t>e</w:t>
      </w:r>
      <w:r w:rsidRPr="000B4FF0">
        <w:rPr>
          <w:rFonts w:ascii="Arial" w:hAnsi="Arial" w:cs="Arial"/>
        </w:rPr>
        <w:t>es</w:t>
      </w:r>
      <w:r w:rsidRPr="000B4FF0">
        <w:rPr>
          <w:rFonts w:ascii="Arial" w:hAnsi="Arial" w:cs="Arial"/>
          <w:spacing w:val="34"/>
        </w:rPr>
        <w:t xml:space="preserve"> </w:t>
      </w:r>
      <w:r w:rsidRPr="000B4FF0">
        <w:rPr>
          <w:rFonts w:ascii="Arial" w:hAnsi="Arial" w:cs="Arial"/>
        </w:rPr>
        <w:t>to</w:t>
      </w:r>
      <w:r w:rsidRPr="000B4FF0">
        <w:rPr>
          <w:rFonts w:ascii="Arial" w:hAnsi="Arial" w:cs="Arial"/>
          <w:spacing w:val="38"/>
        </w:rPr>
        <w:t xml:space="preserve"> </w:t>
      </w:r>
      <w:r w:rsidRPr="000B4FF0">
        <w:rPr>
          <w:rFonts w:ascii="Arial" w:hAnsi="Arial" w:cs="Arial"/>
          <w:spacing w:val="3"/>
        </w:rPr>
        <w:t>r</w:t>
      </w:r>
      <w:r w:rsidRPr="000B4FF0">
        <w:rPr>
          <w:rFonts w:ascii="Arial" w:hAnsi="Arial" w:cs="Arial"/>
        </w:rPr>
        <w:t>e</w:t>
      </w:r>
      <w:r w:rsidRPr="000B4FF0">
        <w:rPr>
          <w:rFonts w:ascii="Arial" w:hAnsi="Arial" w:cs="Arial"/>
          <w:spacing w:val="-1"/>
        </w:rPr>
        <w:t>p</w:t>
      </w:r>
      <w:r w:rsidRPr="000B4FF0">
        <w:rPr>
          <w:rFonts w:ascii="Arial" w:hAnsi="Arial" w:cs="Arial"/>
          <w:spacing w:val="2"/>
        </w:rPr>
        <w:t>a</w:t>
      </w:r>
      <w:r w:rsidRPr="000B4FF0">
        <w:rPr>
          <w:rFonts w:ascii="Arial" w:hAnsi="Arial" w:cs="Arial"/>
          <w:spacing w:val="-1"/>
        </w:rPr>
        <w:t>i</w:t>
      </w:r>
      <w:r w:rsidRPr="000B4FF0">
        <w:rPr>
          <w:rFonts w:ascii="Arial" w:hAnsi="Arial" w:cs="Arial"/>
        </w:rPr>
        <w:t>r</w:t>
      </w:r>
      <w:r w:rsidRPr="000B4FF0">
        <w:rPr>
          <w:rFonts w:ascii="Arial" w:hAnsi="Arial" w:cs="Arial"/>
          <w:spacing w:val="35"/>
        </w:rPr>
        <w:t xml:space="preserve"> </w:t>
      </w:r>
      <w:r w:rsidRPr="000B4FF0">
        <w:rPr>
          <w:rFonts w:ascii="Arial" w:hAnsi="Arial" w:cs="Arial"/>
        </w:rPr>
        <w:t>or</w:t>
      </w:r>
      <w:r w:rsidRPr="000B4FF0">
        <w:rPr>
          <w:rFonts w:ascii="Arial" w:hAnsi="Arial" w:cs="Arial"/>
        </w:rPr>
        <w:t xml:space="preserve"> </w:t>
      </w:r>
      <w:r w:rsidRPr="000B4FF0">
        <w:rPr>
          <w:rFonts w:ascii="Arial" w:hAnsi="Arial" w:cs="Arial"/>
          <w:spacing w:val="1"/>
        </w:rPr>
        <w:t>r</w:t>
      </w:r>
      <w:r w:rsidRPr="000B4FF0">
        <w:rPr>
          <w:rFonts w:ascii="Arial" w:hAnsi="Arial" w:cs="Arial"/>
        </w:rPr>
        <w:t>e</w:t>
      </w:r>
      <w:r w:rsidRPr="000B4FF0">
        <w:rPr>
          <w:rFonts w:ascii="Arial" w:hAnsi="Arial" w:cs="Arial"/>
          <w:spacing w:val="-1"/>
        </w:rPr>
        <w:t>pl</w:t>
      </w:r>
      <w:r w:rsidRPr="000B4FF0">
        <w:rPr>
          <w:rFonts w:ascii="Arial" w:hAnsi="Arial" w:cs="Arial"/>
        </w:rPr>
        <w:t>a</w:t>
      </w:r>
      <w:r w:rsidRPr="000B4FF0">
        <w:rPr>
          <w:rFonts w:ascii="Arial" w:hAnsi="Arial" w:cs="Arial"/>
          <w:spacing w:val="1"/>
        </w:rPr>
        <w:t>c</w:t>
      </w:r>
      <w:r w:rsidRPr="000B4FF0">
        <w:rPr>
          <w:rFonts w:ascii="Arial" w:hAnsi="Arial" w:cs="Arial"/>
        </w:rPr>
        <w:t>e</w:t>
      </w:r>
      <w:r w:rsidRPr="000B4FF0">
        <w:rPr>
          <w:rFonts w:ascii="Arial" w:hAnsi="Arial" w:cs="Arial"/>
          <w:spacing w:val="28"/>
        </w:rPr>
        <w:t xml:space="preserve"> </w:t>
      </w:r>
      <w:r w:rsidRPr="000B4FF0">
        <w:rPr>
          <w:rFonts w:ascii="Arial" w:hAnsi="Arial" w:cs="Arial"/>
          <w:spacing w:val="1"/>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o</w:t>
      </w:r>
      <w:r w:rsidRPr="000B4FF0">
        <w:rPr>
          <w:rFonts w:ascii="Arial" w:hAnsi="Arial" w:cs="Arial"/>
        </w:rPr>
        <w:t>n</w:t>
      </w:r>
      <w:r w:rsidRPr="000B4FF0">
        <w:rPr>
          <w:rFonts w:ascii="Arial" w:hAnsi="Arial" w:cs="Arial"/>
          <w:spacing w:val="-1"/>
        </w:rPr>
        <w:t>e</w:t>
      </w:r>
      <w:r w:rsidRPr="000B4FF0">
        <w:rPr>
          <w:rFonts w:ascii="Arial" w:hAnsi="Arial" w:cs="Arial"/>
        </w:rPr>
        <w:t>nts</w:t>
      </w:r>
      <w:r w:rsidRPr="000B4FF0">
        <w:rPr>
          <w:rFonts w:ascii="Arial" w:hAnsi="Arial" w:cs="Arial"/>
          <w:spacing w:val="25"/>
        </w:rPr>
        <w:t xml:space="preserve"> </w:t>
      </w:r>
      <w:r w:rsidRPr="000B4FF0">
        <w:rPr>
          <w:rFonts w:ascii="Arial" w:hAnsi="Arial" w:cs="Arial"/>
        </w:rPr>
        <w:t>of</w:t>
      </w:r>
      <w:r w:rsidRPr="000B4FF0">
        <w:rPr>
          <w:rFonts w:ascii="Arial" w:hAnsi="Arial" w:cs="Arial"/>
          <w:spacing w:val="33"/>
        </w:rPr>
        <w:t xml:space="preserve"> </w:t>
      </w:r>
      <w:r w:rsidRPr="000B4FF0">
        <w:rPr>
          <w:rFonts w:ascii="Arial" w:hAnsi="Arial" w:cs="Arial"/>
          <w:spacing w:val="2"/>
        </w:rPr>
        <w:t>m</w:t>
      </w:r>
      <w:r w:rsidRPr="000B4FF0">
        <w:rPr>
          <w:rFonts w:ascii="Arial" w:hAnsi="Arial" w:cs="Arial"/>
        </w:rPr>
        <w:t>et</w:t>
      </w:r>
      <w:r w:rsidRPr="000B4FF0">
        <w:rPr>
          <w:rFonts w:ascii="Arial" w:hAnsi="Arial" w:cs="Arial"/>
          <w:spacing w:val="2"/>
        </w:rPr>
        <w:t>a</w:t>
      </w:r>
      <w:r w:rsidRPr="000B4FF0">
        <w:rPr>
          <w:rFonts w:ascii="Arial" w:hAnsi="Arial" w:cs="Arial"/>
        </w:rPr>
        <w:t>l</w:t>
      </w:r>
      <w:r w:rsidRPr="000B4FF0">
        <w:rPr>
          <w:rFonts w:ascii="Arial" w:hAnsi="Arial" w:cs="Arial"/>
          <w:spacing w:val="30"/>
        </w:rPr>
        <w:t xml:space="preserve"> </w:t>
      </w:r>
      <w:r w:rsidRPr="000B4FF0">
        <w:rPr>
          <w:rFonts w:ascii="Arial" w:hAnsi="Arial" w:cs="Arial"/>
          <w:spacing w:val="1"/>
        </w:rPr>
        <w:t>c</w:t>
      </w:r>
      <w:r w:rsidRPr="000B4FF0">
        <w:rPr>
          <w:rFonts w:ascii="Arial" w:hAnsi="Arial" w:cs="Arial"/>
        </w:rPr>
        <w:t>a</w:t>
      </w:r>
      <w:r w:rsidRPr="000B4FF0">
        <w:rPr>
          <w:rFonts w:ascii="Arial" w:hAnsi="Arial" w:cs="Arial"/>
          <w:spacing w:val="1"/>
        </w:rPr>
        <w:t>n</w:t>
      </w:r>
      <w:r w:rsidRPr="000B4FF0">
        <w:rPr>
          <w:rFonts w:ascii="Arial" w:hAnsi="Arial" w:cs="Arial"/>
        </w:rPr>
        <w:t>o</w:t>
      </w:r>
      <w:r w:rsidRPr="000B4FF0">
        <w:rPr>
          <w:rFonts w:ascii="Arial" w:hAnsi="Arial" w:cs="Arial"/>
          <w:spacing w:val="-1"/>
        </w:rPr>
        <w:t>p</w:t>
      </w:r>
      <w:r w:rsidRPr="000B4FF0">
        <w:rPr>
          <w:rFonts w:ascii="Arial" w:hAnsi="Arial" w:cs="Arial"/>
          <w:spacing w:val="1"/>
        </w:rPr>
        <w:t>i</w:t>
      </w:r>
      <w:r w:rsidRPr="000B4FF0">
        <w:rPr>
          <w:rFonts w:ascii="Arial" w:hAnsi="Arial" w:cs="Arial"/>
        </w:rPr>
        <w:t>es</w:t>
      </w:r>
      <w:r w:rsidRPr="000B4FF0">
        <w:rPr>
          <w:rFonts w:ascii="Arial" w:hAnsi="Arial" w:cs="Arial"/>
          <w:spacing w:val="28"/>
        </w:rPr>
        <w:t xml:space="preserve"> </w:t>
      </w:r>
      <w:r w:rsidRPr="000B4FF0">
        <w:rPr>
          <w:rFonts w:ascii="Arial" w:hAnsi="Arial" w:cs="Arial"/>
          <w:spacing w:val="2"/>
        </w:rPr>
        <w:t>t</w:t>
      </w:r>
      <w:r w:rsidRPr="000B4FF0">
        <w:rPr>
          <w:rFonts w:ascii="Arial" w:hAnsi="Arial" w:cs="Arial"/>
        </w:rPr>
        <w:t>h</w:t>
      </w:r>
      <w:r w:rsidRPr="000B4FF0">
        <w:rPr>
          <w:rFonts w:ascii="Arial" w:hAnsi="Arial" w:cs="Arial"/>
          <w:spacing w:val="-1"/>
        </w:rPr>
        <w:t>a</w:t>
      </w:r>
      <w:r w:rsidRPr="000B4FF0">
        <w:rPr>
          <w:rFonts w:ascii="Arial" w:hAnsi="Arial" w:cs="Arial"/>
        </w:rPr>
        <w:t>t</w:t>
      </w:r>
      <w:r w:rsidRPr="000B4FF0">
        <w:rPr>
          <w:rFonts w:ascii="Arial" w:hAnsi="Arial" w:cs="Arial"/>
          <w:spacing w:val="31"/>
        </w:rPr>
        <w:t xml:space="preserve"> </w:t>
      </w:r>
      <w:r w:rsidRPr="000B4FF0">
        <w:rPr>
          <w:rFonts w:ascii="Arial" w:hAnsi="Arial" w:cs="Arial"/>
          <w:spacing w:val="2"/>
        </w:rPr>
        <w:t>f</w:t>
      </w:r>
      <w:r w:rsidRPr="000B4FF0">
        <w:rPr>
          <w:rFonts w:ascii="Arial" w:hAnsi="Arial" w:cs="Arial"/>
        </w:rPr>
        <w:t>a</w:t>
      </w:r>
      <w:r w:rsidRPr="000B4FF0">
        <w:rPr>
          <w:rFonts w:ascii="Arial" w:hAnsi="Arial" w:cs="Arial"/>
          <w:spacing w:val="-1"/>
        </w:rPr>
        <w:t>i</w:t>
      </w:r>
      <w:r w:rsidRPr="000B4FF0">
        <w:rPr>
          <w:rFonts w:ascii="Arial" w:hAnsi="Arial" w:cs="Arial"/>
        </w:rPr>
        <w:t>l</w:t>
      </w:r>
      <w:r w:rsidRPr="000B4FF0">
        <w:rPr>
          <w:rFonts w:ascii="Arial" w:hAnsi="Arial" w:cs="Arial"/>
          <w:spacing w:val="32"/>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33"/>
        </w:rPr>
        <w:t xml:space="preserve"> </w:t>
      </w:r>
      <w:r w:rsidRPr="000B4FF0">
        <w:rPr>
          <w:rFonts w:ascii="Arial" w:hAnsi="Arial" w:cs="Arial"/>
          <w:spacing w:val="4"/>
        </w:rPr>
        <w:t>m</w:t>
      </w:r>
      <w:r w:rsidRPr="000B4FF0">
        <w:rPr>
          <w:rFonts w:ascii="Arial" w:hAnsi="Arial" w:cs="Arial"/>
        </w:rPr>
        <w:t>at</w:t>
      </w:r>
      <w:r w:rsidRPr="000B4FF0">
        <w:rPr>
          <w:rFonts w:ascii="Arial" w:hAnsi="Arial" w:cs="Arial"/>
          <w:spacing w:val="-1"/>
        </w:rPr>
        <w:t>e</w:t>
      </w:r>
      <w:r w:rsidRPr="000B4FF0">
        <w:rPr>
          <w:rFonts w:ascii="Arial" w:hAnsi="Arial" w:cs="Arial"/>
          <w:spacing w:val="1"/>
        </w:rPr>
        <w:t>r</w:t>
      </w:r>
      <w:r w:rsidRPr="000B4FF0">
        <w:rPr>
          <w:rFonts w:ascii="Arial" w:hAnsi="Arial" w:cs="Arial"/>
          <w:spacing w:val="-1"/>
        </w:rPr>
        <w:t>i</w:t>
      </w:r>
      <w:r w:rsidRPr="000B4FF0">
        <w:rPr>
          <w:rFonts w:ascii="Arial" w:hAnsi="Arial" w:cs="Arial"/>
        </w:rPr>
        <w:t>a</w:t>
      </w:r>
      <w:r w:rsidRPr="000B4FF0">
        <w:rPr>
          <w:rFonts w:ascii="Arial" w:hAnsi="Arial" w:cs="Arial"/>
          <w:spacing w:val="-1"/>
        </w:rPr>
        <w:t>l</w:t>
      </w:r>
      <w:r w:rsidRPr="000B4FF0">
        <w:rPr>
          <w:rFonts w:ascii="Arial" w:hAnsi="Arial" w:cs="Arial"/>
        </w:rPr>
        <w:t>s</w:t>
      </w:r>
      <w:r w:rsidRPr="000B4FF0">
        <w:rPr>
          <w:rFonts w:ascii="Arial" w:hAnsi="Arial" w:cs="Arial"/>
          <w:spacing w:val="25"/>
        </w:rPr>
        <w:t xml:space="preserve"> </w:t>
      </w:r>
      <w:r w:rsidRPr="000B4FF0">
        <w:rPr>
          <w:rFonts w:ascii="Arial" w:hAnsi="Arial" w:cs="Arial"/>
        </w:rPr>
        <w:t>or</w:t>
      </w:r>
      <w:r w:rsidRPr="000B4FF0">
        <w:rPr>
          <w:rFonts w:ascii="Arial" w:hAnsi="Arial" w:cs="Arial"/>
          <w:spacing w:val="34"/>
        </w:rPr>
        <w:t xml:space="preserve"> </w:t>
      </w:r>
      <w:r w:rsidRPr="000B4FF0">
        <w:rPr>
          <w:rFonts w:ascii="Arial" w:hAnsi="Arial" w:cs="Arial"/>
        </w:rPr>
        <w:t>wor</w:t>
      </w:r>
      <w:r w:rsidRPr="000B4FF0">
        <w:rPr>
          <w:rFonts w:ascii="Arial" w:hAnsi="Arial" w:cs="Arial"/>
          <w:spacing w:val="1"/>
        </w:rPr>
        <w:t>k</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spacing w:val="1"/>
        </w:rPr>
        <w:t>s</w:t>
      </w:r>
      <w:r w:rsidRPr="000B4FF0">
        <w:rPr>
          <w:rFonts w:ascii="Arial" w:hAnsi="Arial" w:cs="Arial"/>
        </w:rPr>
        <w:t>h</w:t>
      </w:r>
      <w:r w:rsidRPr="000B4FF0">
        <w:rPr>
          <w:rFonts w:ascii="Arial" w:hAnsi="Arial" w:cs="Arial"/>
          <w:spacing w:val="-1"/>
        </w:rPr>
        <w:t>i</w:t>
      </w:r>
      <w:r w:rsidRPr="000B4FF0">
        <w:rPr>
          <w:rFonts w:ascii="Arial" w:hAnsi="Arial" w:cs="Arial"/>
        </w:rPr>
        <w:t>p</w:t>
      </w:r>
      <w:r w:rsidRPr="000B4FF0">
        <w:rPr>
          <w:rFonts w:ascii="Arial" w:hAnsi="Arial" w:cs="Arial"/>
          <w:spacing w:val="23"/>
        </w:rPr>
        <w:t xml:space="preserve"> </w:t>
      </w:r>
      <w:r w:rsidRPr="000B4FF0">
        <w:rPr>
          <w:rFonts w:ascii="Arial" w:hAnsi="Arial" w:cs="Arial"/>
        </w:rPr>
        <w:t>w</w:t>
      </w:r>
      <w:r w:rsidRPr="000B4FF0">
        <w:rPr>
          <w:rFonts w:ascii="Arial" w:hAnsi="Arial" w:cs="Arial"/>
          <w:spacing w:val="-1"/>
        </w:rPr>
        <w:t>i</w:t>
      </w:r>
      <w:r w:rsidRPr="000B4FF0">
        <w:rPr>
          <w:rFonts w:ascii="Arial" w:hAnsi="Arial" w:cs="Arial"/>
        </w:rPr>
        <w:t>t</w:t>
      </w:r>
      <w:r w:rsidRPr="000B4FF0">
        <w:rPr>
          <w:rFonts w:ascii="Arial" w:hAnsi="Arial" w:cs="Arial"/>
          <w:spacing w:val="2"/>
        </w:rPr>
        <w:t>h</w:t>
      </w:r>
      <w:r w:rsidRPr="000B4FF0">
        <w:rPr>
          <w:rFonts w:ascii="Arial" w:hAnsi="Arial" w:cs="Arial"/>
          <w:spacing w:val="-1"/>
        </w:rPr>
        <w:t>i</w:t>
      </w:r>
      <w:r w:rsidRPr="000B4FF0">
        <w:rPr>
          <w:rFonts w:ascii="Arial" w:hAnsi="Arial" w:cs="Arial"/>
        </w:rPr>
        <w:t>n</w:t>
      </w:r>
      <w:r w:rsidRPr="000B4FF0">
        <w:rPr>
          <w:rFonts w:ascii="Arial" w:hAnsi="Arial" w:cs="Arial"/>
          <w:spacing w:val="29"/>
        </w:rPr>
        <w:t xml:space="preserve"> </w:t>
      </w: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w:t>
      </w:r>
      <w:r w:rsidRPr="000B4FF0">
        <w:rPr>
          <w:rFonts w:ascii="Arial" w:hAnsi="Arial" w:cs="Arial"/>
          <w:spacing w:val="-1"/>
        </w:rPr>
        <w:t>i</w:t>
      </w:r>
      <w:r w:rsidRPr="000B4FF0">
        <w:rPr>
          <w:rFonts w:ascii="Arial" w:hAnsi="Arial" w:cs="Arial"/>
          <w:spacing w:val="2"/>
        </w:rPr>
        <w:t>f</w:t>
      </w:r>
      <w:r w:rsidRPr="000B4FF0">
        <w:rPr>
          <w:rFonts w:ascii="Arial" w:hAnsi="Arial" w:cs="Arial"/>
          <w:spacing w:val="-1"/>
        </w:rPr>
        <w:t>i</w:t>
      </w:r>
      <w:r w:rsidRPr="000B4FF0">
        <w:rPr>
          <w:rFonts w:ascii="Arial" w:hAnsi="Arial" w:cs="Arial"/>
          <w:spacing w:val="2"/>
        </w:rPr>
        <w:t>e</w:t>
      </w:r>
      <w:r w:rsidRPr="000B4FF0">
        <w:rPr>
          <w:rFonts w:ascii="Arial" w:hAnsi="Arial" w:cs="Arial"/>
        </w:rPr>
        <w:t>d war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4"/>
        </w:rPr>
        <w:t>t</w:t>
      </w:r>
      <w:r w:rsidRPr="000B4FF0">
        <w:rPr>
          <w:rFonts w:ascii="Arial" w:hAnsi="Arial" w:cs="Arial"/>
        </w:rPr>
        <w:t>y</w:t>
      </w:r>
      <w:r w:rsidRPr="000B4FF0">
        <w:rPr>
          <w:rFonts w:ascii="Arial" w:hAnsi="Arial" w:cs="Arial"/>
          <w:spacing w:val="-12"/>
        </w:rPr>
        <w:t xml:space="preserve"> </w:t>
      </w:r>
      <w:r w:rsidRPr="000B4FF0">
        <w:rPr>
          <w:rFonts w:ascii="Arial" w:hAnsi="Arial" w:cs="Arial"/>
        </w:rPr>
        <w:t>p</w:t>
      </w:r>
      <w:r w:rsidRPr="000B4FF0">
        <w:rPr>
          <w:rFonts w:ascii="Arial" w:hAnsi="Arial" w:cs="Arial"/>
          <w:spacing w:val="-1"/>
        </w:rPr>
        <w:t>e</w:t>
      </w:r>
      <w:r w:rsidRPr="000B4FF0">
        <w:rPr>
          <w:rFonts w:ascii="Arial" w:hAnsi="Arial" w:cs="Arial"/>
          <w:spacing w:val="3"/>
        </w:rPr>
        <w:t>r</w:t>
      </w:r>
      <w:r w:rsidRPr="000B4FF0">
        <w:rPr>
          <w:rFonts w:ascii="Arial" w:hAnsi="Arial" w:cs="Arial"/>
          <w:spacing w:val="-1"/>
        </w:rPr>
        <w:t>i</w:t>
      </w:r>
      <w:r w:rsidRPr="000B4FF0">
        <w:rPr>
          <w:rFonts w:ascii="Arial" w:hAnsi="Arial" w:cs="Arial"/>
        </w:rPr>
        <w:t>o</w:t>
      </w:r>
      <w:r w:rsidRPr="000B4FF0">
        <w:rPr>
          <w:rFonts w:ascii="Arial" w:hAnsi="Arial" w:cs="Arial"/>
          <w:spacing w:val="1"/>
        </w:rPr>
        <w:t>d</w:t>
      </w:r>
      <w:r w:rsidRPr="000B4FF0">
        <w:rPr>
          <w:rFonts w:ascii="Arial" w:hAnsi="Arial" w:cs="Arial"/>
        </w:rPr>
        <w:t>.</w:t>
      </w:r>
      <w:r w:rsidR="000B4FF0">
        <w:rPr>
          <w:rFonts w:ascii="Arial" w:hAnsi="Arial" w:cs="Arial"/>
        </w:rPr>
        <w:t xml:space="preserve">  </w:t>
      </w:r>
    </w:p>
    <w:p w:rsidR="0047123C" w:rsidRPr="000B4FF0" w:rsidRDefault="0047123C" w:rsidP="0047123C">
      <w:pPr>
        <w:pStyle w:val="PR1"/>
        <w:numPr>
          <w:ilvl w:val="2"/>
          <w:numId w:val="35"/>
        </w:numPr>
        <w:rPr>
          <w:rFonts w:ascii="Arial" w:hAnsi="Arial" w:cs="Arial"/>
        </w:rPr>
      </w:pPr>
      <w:r w:rsidRPr="000B4FF0">
        <w:rPr>
          <w:rFonts w:ascii="Arial" w:hAnsi="Arial" w:cs="Arial"/>
          <w:spacing w:val="6"/>
        </w:rPr>
        <w:t>W</w:t>
      </w:r>
      <w:r w:rsidRPr="000B4FF0">
        <w:rPr>
          <w:rFonts w:ascii="Arial" w:hAnsi="Arial" w:cs="Arial"/>
          <w:spacing w:val="-3"/>
        </w:rPr>
        <w:t>a</w:t>
      </w:r>
      <w:r w:rsidRPr="000B4FF0">
        <w:rPr>
          <w:rFonts w:ascii="Arial" w:hAnsi="Arial" w:cs="Arial"/>
          <w:spacing w:val="1"/>
        </w:rPr>
        <w:t>rr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12"/>
        </w:rPr>
        <w:t xml:space="preserve"> </w:t>
      </w:r>
      <w:r w:rsidRPr="000B4FF0">
        <w:rPr>
          <w:rFonts w:ascii="Arial" w:hAnsi="Arial" w:cs="Arial"/>
          <w:spacing w:val="-1"/>
        </w:rPr>
        <w:t>P</w:t>
      </w:r>
      <w:r w:rsidRPr="000B4FF0">
        <w:rPr>
          <w:rFonts w:ascii="Arial" w:hAnsi="Arial" w:cs="Arial"/>
        </w:rPr>
        <w:t>er</w:t>
      </w:r>
      <w:r w:rsidRPr="000B4FF0">
        <w:rPr>
          <w:rFonts w:ascii="Arial" w:hAnsi="Arial" w:cs="Arial"/>
          <w:spacing w:val="2"/>
        </w:rPr>
        <w:t>i</w:t>
      </w:r>
      <w:r w:rsidRPr="000B4FF0">
        <w:rPr>
          <w:rFonts w:ascii="Arial" w:hAnsi="Arial" w:cs="Arial"/>
        </w:rPr>
        <w:t>o</w:t>
      </w:r>
      <w:r w:rsidRPr="000B4FF0">
        <w:rPr>
          <w:rFonts w:ascii="Arial" w:hAnsi="Arial" w:cs="Arial"/>
          <w:spacing w:val="-1"/>
        </w:rPr>
        <w:t>d</w:t>
      </w:r>
      <w:r w:rsidRPr="000B4FF0">
        <w:rPr>
          <w:rFonts w:ascii="Arial" w:hAnsi="Arial" w:cs="Arial"/>
        </w:rPr>
        <w:t>:</w:t>
      </w:r>
      <w:r w:rsidRPr="000B4FF0">
        <w:rPr>
          <w:rFonts w:ascii="Arial" w:hAnsi="Arial" w:cs="Arial"/>
          <w:spacing w:val="50"/>
        </w:rPr>
        <w:t xml:space="preserve"> </w:t>
      </w:r>
      <w:r w:rsidRPr="000B4FF0">
        <w:rPr>
          <w:rFonts w:ascii="Arial" w:hAnsi="Arial" w:cs="Arial"/>
          <w:spacing w:val="1"/>
        </w:rPr>
        <w:t>O</w:t>
      </w:r>
      <w:r w:rsidRPr="000B4FF0">
        <w:rPr>
          <w:rFonts w:ascii="Arial" w:hAnsi="Arial" w:cs="Arial"/>
        </w:rPr>
        <w:t>ne</w:t>
      </w:r>
      <w:r w:rsidRPr="000B4FF0">
        <w:rPr>
          <w:rFonts w:ascii="Arial" w:hAnsi="Arial" w:cs="Arial"/>
          <w:spacing w:val="-1"/>
        </w:rPr>
        <w:t xml:space="preserve"> </w:t>
      </w:r>
      <w:r w:rsidRPr="000B4FF0">
        <w:rPr>
          <w:rFonts w:ascii="Arial" w:hAnsi="Arial" w:cs="Arial"/>
          <w:spacing w:val="-4"/>
        </w:rPr>
        <w:t>y</w:t>
      </w:r>
      <w:r w:rsidRPr="000B4FF0">
        <w:rPr>
          <w:rFonts w:ascii="Arial" w:hAnsi="Arial" w:cs="Arial"/>
          <w:spacing w:val="2"/>
        </w:rPr>
        <w:t>e</w:t>
      </w:r>
      <w:r w:rsidRPr="000B4FF0">
        <w:rPr>
          <w:rFonts w:ascii="Arial" w:hAnsi="Arial" w:cs="Arial"/>
        </w:rPr>
        <w:t>ar</w:t>
      </w:r>
      <w:r w:rsidRPr="000B4FF0">
        <w:rPr>
          <w:rFonts w:ascii="Arial" w:hAnsi="Arial" w:cs="Arial"/>
          <w:spacing w:val="-4"/>
        </w:rPr>
        <w:t xml:space="preserve"> </w:t>
      </w:r>
      <w:r w:rsidRPr="000B4FF0">
        <w:rPr>
          <w:rFonts w:ascii="Arial" w:hAnsi="Arial" w:cs="Arial"/>
          <w:spacing w:val="2"/>
        </w:rPr>
        <w:t>f</w:t>
      </w:r>
      <w:r w:rsidRPr="000B4FF0">
        <w:rPr>
          <w:rFonts w:ascii="Arial" w:hAnsi="Arial" w:cs="Arial"/>
          <w:spacing w:val="1"/>
        </w:rPr>
        <w:t>r</w:t>
      </w:r>
      <w:r w:rsidRPr="000B4FF0">
        <w:rPr>
          <w:rFonts w:ascii="Arial" w:hAnsi="Arial" w:cs="Arial"/>
          <w:spacing w:val="-3"/>
        </w:rPr>
        <w:t>o</w:t>
      </w:r>
      <w:r w:rsidRPr="000B4FF0">
        <w:rPr>
          <w:rFonts w:ascii="Arial" w:hAnsi="Arial" w:cs="Arial"/>
        </w:rPr>
        <w:t>m d</w:t>
      </w:r>
      <w:r w:rsidRPr="000B4FF0">
        <w:rPr>
          <w:rFonts w:ascii="Arial" w:hAnsi="Arial" w:cs="Arial"/>
          <w:spacing w:val="-1"/>
        </w:rPr>
        <w:t>a</w:t>
      </w:r>
      <w:r w:rsidRPr="000B4FF0">
        <w:rPr>
          <w:rFonts w:ascii="Arial" w:hAnsi="Arial" w:cs="Arial"/>
        </w:rPr>
        <w:t>te</w:t>
      </w:r>
      <w:r w:rsidRPr="000B4FF0">
        <w:rPr>
          <w:rFonts w:ascii="Arial" w:hAnsi="Arial" w:cs="Arial"/>
          <w:spacing w:val="-5"/>
        </w:rPr>
        <w:t xml:space="preserve"> </w:t>
      </w:r>
      <w:r w:rsidRPr="000B4FF0">
        <w:rPr>
          <w:rFonts w:ascii="Arial" w:hAnsi="Arial" w:cs="Arial"/>
        </w:rPr>
        <w:t>of</w:t>
      </w:r>
      <w:r w:rsidRPr="000B4FF0">
        <w:rPr>
          <w:rFonts w:ascii="Arial" w:hAnsi="Arial" w:cs="Arial"/>
          <w:spacing w:val="-1"/>
        </w:rPr>
        <w:t xml:space="preserve"> S</w:t>
      </w:r>
      <w:r w:rsidRPr="000B4FF0">
        <w:rPr>
          <w:rFonts w:ascii="Arial" w:hAnsi="Arial" w:cs="Arial"/>
        </w:rPr>
        <w:t>u</w:t>
      </w:r>
      <w:r w:rsidRPr="000B4FF0">
        <w:rPr>
          <w:rFonts w:ascii="Arial" w:hAnsi="Arial" w:cs="Arial"/>
          <w:spacing w:val="-1"/>
        </w:rPr>
        <w:t>b</w:t>
      </w:r>
      <w:r w:rsidRPr="000B4FF0">
        <w:rPr>
          <w:rFonts w:ascii="Arial" w:hAnsi="Arial" w:cs="Arial"/>
          <w:spacing w:val="1"/>
        </w:rPr>
        <w:t>s</w:t>
      </w:r>
      <w:r w:rsidRPr="000B4FF0">
        <w:rPr>
          <w:rFonts w:ascii="Arial" w:hAnsi="Arial" w:cs="Arial"/>
        </w:rPr>
        <w:t>t</w:t>
      </w:r>
      <w:r w:rsidRPr="000B4FF0">
        <w:rPr>
          <w:rFonts w:ascii="Arial" w:hAnsi="Arial" w:cs="Arial"/>
          <w:spacing w:val="2"/>
        </w:rPr>
        <w:t>a</w:t>
      </w:r>
      <w:r w:rsidRPr="000B4FF0">
        <w:rPr>
          <w:rFonts w:ascii="Arial" w:hAnsi="Arial" w:cs="Arial"/>
        </w:rPr>
        <w:t>nt</w:t>
      </w:r>
      <w:r w:rsidRPr="000B4FF0">
        <w:rPr>
          <w:rFonts w:ascii="Arial" w:hAnsi="Arial" w:cs="Arial"/>
          <w:spacing w:val="1"/>
        </w:rPr>
        <w:t>i</w:t>
      </w:r>
      <w:r w:rsidRPr="000B4FF0">
        <w:rPr>
          <w:rFonts w:ascii="Arial" w:hAnsi="Arial" w:cs="Arial"/>
        </w:rPr>
        <w:t>al</w:t>
      </w:r>
      <w:r w:rsidRPr="000B4FF0">
        <w:rPr>
          <w:rFonts w:ascii="Arial" w:hAnsi="Arial" w:cs="Arial"/>
          <w:spacing w:val="-9"/>
        </w:rPr>
        <w:t xml:space="preserve"> </w:t>
      </w:r>
      <w:r w:rsidRPr="000B4FF0">
        <w:rPr>
          <w:rFonts w:ascii="Arial" w:hAnsi="Arial" w:cs="Arial"/>
          <w:spacing w:val="2"/>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l</w:t>
      </w:r>
      <w:r w:rsidRPr="000B4FF0">
        <w:rPr>
          <w:rFonts w:ascii="Arial" w:hAnsi="Arial" w:cs="Arial"/>
        </w:rPr>
        <w:t>et</w:t>
      </w:r>
      <w:r w:rsidRPr="000B4FF0">
        <w:rPr>
          <w:rFonts w:ascii="Arial" w:hAnsi="Arial" w:cs="Arial"/>
          <w:spacing w:val="-2"/>
        </w:rPr>
        <w:t>i</w:t>
      </w:r>
      <w:r w:rsidRPr="000B4FF0">
        <w:rPr>
          <w:rFonts w:ascii="Arial" w:hAnsi="Arial" w:cs="Arial"/>
        </w:rPr>
        <w:t>o</w:t>
      </w:r>
      <w:r w:rsidRPr="000B4FF0">
        <w:rPr>
          <w:rFonts w:ascii="Arial" w:hAnsi="Arial" w:cs="Arial"/>
          <w:spacing w:val="1"/>
        </w:rPr>
        <w:t>n</w:t>
      </w:r>
      <w:r w:rsidRPr="000B4FF0">
        <w:rPr>
          <w:rFonts w:ascii="Arial" w:hAnsi="Arial" w:cs="Arial"/>
        </w:rPr>
        <w:t>.</w:t>
      </w:r>
    </w:p>
    <w:p w:rsidR="0047123C" w:rsidRPr="000B4FF0" w:rsidRDefault="0047123C" w:rsidP="0047123C">
      <w:pPr>
        <w:pStyle w:val="PR1"/>
        <w:numPr>
          <w:ilvl w:val="0"/>
          <w:numId w:val="35"/>
        </w:numPr>
        <w:rPr>
          <w:rFonts w:ascii="Arial" w:hAnsi="Arial" w:cs="Arial"/>
        </w:rPr>
      </w:pP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ci</w:t>
      </w:r>
      <w:r w:rsidRPr="000B4FF0">
        <w:rPr>
          <w:rFonts w:ascii="Arial" w:hAnsi="Arial" w:cs="Arial"/>
        </w:rPr>
        <w:t>al</w:t>
      </w:r>
      <w:r w:rsidRPr="000B4FF0">
        <w:rPr>
          <w:rFonts w:ascii="Arial" w:hAnsi="Arial" w:cs="Arial"/>
          <w:spacing w:val="8"/>
        </w:rPr>
        <w:t xml:space="preserve"> </w:t>
      </w:r>
      <w:r w:rsidRPr="000B4FF0">
        <w:rPr>
          <w:rFonts w:ascii="Arial" w:hAnsi="Arial" w:cs="Arial"/>
          <w:spacing w:val="9"/>
        </w:rPr>
        <w:t>W</w:t>
      </w:r>
      <w:r w:rsidRPr="000B4FF0">
        <w:rPr>
          <w:rFonts w:ascii="Arial" w:hAnsi="Arial" w:cs="Arial"/>
        </w:rPr>
        <w:t>ar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5"/>
        </w:rPr>
        <w:t xml:space="preserve"> </w:t>
      </w:r>
      <w:r w:rsidRPr="000B4FF0">
        <w:rPr>
          <w:rFonts w:ascii="Arial" w:hAnsi="Arial" w:cs="Arial"/>
          <w:spacing w:val="2"/>
        </w:rPr>
        <w:t>o</w:t>
      </w:r>
      <w:r w:rsidRPr="000B4FF0">
        <w:rPr>
          <w:rFonts w:ascii="Arial" w:hAnsi="Arial" w:cs="Arial"/>
        </w:rPr>
        <w:t>n</w:t>
      </w:r>
      <w:r w:rsidRPr="000B4FF0">
        <w:rPr>
          <w:rFonts w:ascii="Arial" w:hAnsi="Arial" w:cs="Arial"/>
          <w:spacing w:val="16"/>
        </w:rPr>
        <w:t xml:space="preserve"> </w:t>
      </w:r>
      <w:r w:rsidRPr="000B4FF0">
        <w:rPr>
          <w:rFonts w:ascii="Arial" w:hAnsi="Arial" w:cs="Arial"/>
        </w:rPr>
        <w:t>F</w:t>
      </w:r>
      <w:r w:rsidRPr="000B4FF0">
        <w:rPr>
          <w:rFonts w:ascii="Arial" w:hAnsi="Arial" w:cs="Arial"/>
          <w:spacing w:val="-1"/>
        </w:rPr>
        <w:t>i</w:t>
      </w:r>
      <w:r w:rsidRPr="000B4FF0">
        <w:rPr>
          <w:rFonts w:ascii="Arial" w:hAnsi="Arial" w:cs="Arial"/>
          <w:spacing w:val="2"/>
        </w:rPr>
        <w:t>n</w:t>
      </w:r>
      <w:r w:rsidRPr="000B4FF0">
        <w:rPr>
          <w:rFonts w:ascii="Arial" w:hAnsi="Arial" w:cs="Arial"/>
          <w:spacing w:val="-1"/>
        </w:rPr>
        <w:t>i</w:t>
      </w:r>
      <w:r w:rsidRPr="000B4FF0">
        <w:rPr>
          <w:rFonts w:ascii="Arial" w:hAnsi="Arial" w:cs="Arial"/>
          <w:spacing w:val="1"/>
        </w:rPr>
        <w:t>s</w:t>
      </w:r>
      <w:r w:rsidRPr="000B4FF0">
        <w:rPr>
          <w:rFonts w:ascii="Arial" w:hAnsi="Arial" w:cs="Arial"/>
          <w:spacing w:val="2"/>
        </w:rPr>
        <w:t>h</w:t>
      </w:r>
      <w:r w:rsidRPr="000B4FF0">
        <w:rPr>
          <w:rFonts w:ascii="Arial" w:hAnsi="Arial" w:cs="Arial"/>
        </w:rPr>
        <w:t>e</w:t>
      </w:r>
      <w:r w:rsidRPr="000B4FF0">
        <w:rPr>
          <w:rFonts w:ascii="Arial" w:hAnsi="Arial" w:cs="Arial"/>
          <w:spacing w:val="1"/>
        </w:rPr>
        <w:t>s</w:t>
      </w:r>
      <w:r w:rsidRPr="000B4FF0">
        <w:rPr>
          <w:rFonts w:ascii="Arial" w:hAnsi="Arial" w:cs="Arial"/>
        </w:rPr>
        <w:t xml:space="preserve">: </w:t>
      </w:r>
      <w:r w:rsidRPr="000B4FF0">
        <w:rPr>
          <w:rFonts w:ascii="Arial" w:hAnsi="Arial" w:cs="Arial"/>
          <w:spacing w:val="29"/>
        </w:rPr>
        <w:t xml:space="preserve"> </w:t>
      </w:r>
      <w:r w:rsidRPr="000B4FF0">
        <w:rPr>
          <w:rFonts w:ascii="Arial" w:hAnsi="Arial" w:cs="Arial"/>
        </w:rPr>
        <w:t>M</w:t>
      </w:r>
      <w:r w:rsidRPr="000B4FF0">
        <w:rPr>
          <w:rFonts w:ascii="Arial" w:hAnsi="Arial" w:cs="Arial"/>
          <w:spacing w:val="-1"/>
        </w:rPr>
        <w:t>a</w:t>
      </w:r>
      <w:r w:rsidRPr="000B4FF0">
        <w:rPr>
          <w:rFonts w:ascii="Arial" w:hAnsi="Arial" w:cs="Arial"/>
        </w:rPr>
        <w:t>n</w:t>
      </w:r>
      <w:r w:rsidRPr="000B4FF0">
        <w:rPr>
          <w:rFonts w:ascii="Arial" w:hAnsi="Arial" w:cs="Arial"/>
          <w:spacing w:val="-1"/>
        </w:rPr>
        <w:t>u</w:t>
      </w:r>
      <w:r w:rsidRPr="000B4FF0">
        <w:rPr>
          <w:rFonts w:ascii="Arial" w:hAnsi="Arial" w:cs="Arial"/>
          <w:spacing w:val="2"/>
        </w:rPr>
        <w:t>f</w:t>
      </w:r>
      <w:r w:rsidRPr="000B4FF0">
        <w:rPr>
          <w:rFonts w:ascii="Arial" w:hAnsi="Arial" w:cs="Arial"/>
        </w:rPr>
        <w:t>a</w:t>
      </w:r>
      <w:r w:rsidRPr="000B4FF0">
        <w:rPr>
          <w:rFonts w:ascii="Arial" w:hAnsi="Arial" w:cs="Arial"/>
          <w:spacing w:val="1"/>
        </w:rPr>
        <w:t>c</w:t>
      </w:r>
      <w:r w:rsidRPr="000B4FF0">
        <w:rPr>
          <w:rFonts w:ascii="Arial" w:hAnsi="Arial" w:cs="Arial"/>
        </w:rPr>
        <w:t>ture</w:t>
      </w:r>
      <w:r w:rsidRPr="000B4FF0">
        <w:rPr>
          <w:rFonts w:ascii="Arial" w:hAnsi="Arial" w:cs="Arial"/>
          <w:spacing w:val="1"/>
        </w:rPr>
        <w:t>r</w:t>
      </w:r>
      <w:r w:rsidRPr="000B4FF0">
        <w:rPr>
          <w:rFonts w:ascii="Arial" w:hAnsi="Arial" w:cs="Arial"/>
        </w:rPr>
        <w:t>'s</w:t>
      </w:r>
      <w:r w:rsidRPr="000B4FF0">
        <w:rPr>
          <w:rFonts w:ascii="Arial" w:hAnsi="Arial" w:cs="Arial"/>
          <w:spacing w:val="7"/>
        </w:rPr>
        <w:t xml:space="preserve"> </w:t>
      </w:r>
      <w:r w:rsidRPr="000B4FF0">
        <w:rPr>
          <w:rFonts w:ascii="Arial" w:hAnsi="Arial" w:cs="Arial"/>
          <w:spacing w:val="1"/>
        </w:rPr>
        <w:t>s</w:t>
      </w:r>
      <w:r w:rsidRPr="000B4FF0">
        <w:rPr>
          <w:rFonts w:ascii="Arial" w:hAnsi="Arial" w:cs="Arial"/>
        </w:rPr>
        <w:t>ta</w:t>
      </w:r>
      <w:r w:rsidRPr="000B4FF0">
        <w:rPr>
          <w:rFonts w:ascii="Arial" w:hAnsi="Arial" w:cs="Arial"/>
          <w:spacing w:val="-1"/>
        </w:rPr>
        <w:t>n</w:t>
      </w:r>
      <w:r w:rsidRPr="000B4FF0">
        <w:rPr>
          <w:rFonts w:ascii="Arial" w:hAnsi="Arial" w:cs="Arial"/>
        </w:rPr>
        <w:t>d</w:t>
      </w:r>
      <w:r w:rsidRPr="000B4FF0">
        <w:rPr>
          <w:rFonts w:ascii="Arial" w:hAnsi="Arial" w:cs="Arial"/>
          <w:spacing w:val="1"/>
        </w:rPr>
        <w:t>ar</w:t>
      </w:r>
      <w:r w:rsidRPr="000B4FF0">
        <w:rPr>
          <w:rFonts w:ascii="Arial" w:hAnsi="Arial" w:cs="Arial"/>
        </w:rPr>
        <w:t>d</w:t>
      </w:r>
      <w:r w:rsidRPr="000B4FF0">
        <w:rPr>
          <w:rFonts w:ascii="Arial" w:hAnsi="Arial" w:cs="Arial"/>
          <w:spacing w:val="10"/>
        </w:rPr>
        <w:t xml:space="preserve"> </w:t>
      </w:r>
      <w:r w:rsidRPr="000B4FF0">
        <w:rPr>
          <w:rFonts w:ascii="Arial" w:hAnsi="Arial" w:cs="Arial"/>
          <w:spacing w:val="2"/>
        </w:rPr>
        <w:t>f</w:t>
      </w:r>
      <w:r w:rsidRPr="000B4FF0">
        <w:rPr>
          <w:rFonts w:ascii="Arial" w:hAnsi="Arial" w:cs="Arial"/>
        </w:rPr>
        <w:t>o</w:t>
      </w:r>
      <w:r w:rsidRPr="000B4FF0">
        <w:rPr>
          <w:rFonts w:ascii="Arial" w:hAnsi="Arial" w:cs="Arial"/>
          <w:spacing w:val="-2"/>
        </w:rPr>
        <w:t>r</w:t>
      </w:r>
      <w:r w:rsidRPr="000B4FF0">
        <w:rPr>
          <w:rFonts w:ascii="Arial" w:hAnsi="Arial" w:cs="Arial"/>
        </w:rPr>
        <w:t>m</w:t>
      </w:r>
      <w:r w:rsidRPr="000B4FF0">
        <w:rPr>
          <w:rFonts w:ascii="Arial" w:hAnsi="Arial" w:cs="Arial"/>
          <w:spacing w:val="16"/>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16"/>
        </w:rPr>
        <w:t xml:space="preserve"> </w:t>
      </w:r>
      <w:r w:rsidRPr="000B4FF0">
        <w:rPr>
          <w:rFonts w:ascii="Arial" w:hAnsi="Arial" w:cs="Arial"/>
        </w:rPr>
        <w:t>wh</w:t>
      </w:r>
      <w:r w:rsidRPr="000B4FF0">
        <w:rPr>
          <w:rFonts w:ascii="Arial" w:hAnsi="Arial" w:cs="Arial"/>
          <w:spacing w:val="-1"/>
        </w:rPr>
        <w:t>i</w:t>
      </w:r>
      <w:r w:rsidRPr="000B4FF0">
        <w:rPr>
          <w:rFonts w:ascii="Arial" w:hAnsi="Arial" w:cs="Arial"/>
          <w:spacing w:val="1"/>
        </w:rPr>
        <w:t>c</w:t>
      </w:r>
      <w:r w:rsidRPr="000B4FF0">
        <w:rPr>
          <w:rFonts w:ascii="Arial" w:hAnsi="Arial" w:cs="Arial"/>
        </w:rPr>
        <w:t>h</w:t>
      </w:r>
      <w:r w:rsidRPr="000B4FF0">
        <w:rPr>
          <w:rFonts w:ascii="Arial" w:hAnsi="Arial" w:cs="Arial"/>
          <w:spacing w:val="13"/>
        </w:rPr>
        <w:t xml:space="preserve"> </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2"/>
        </w:rPr>
        <w:t>f</w:t>
      </w:r>
      <w:r w:rsidRPr="000B4FF0">
        <w:rPr>
          <w:rFonts w:ascii="Arial" w:hAnsi="Arial" w:cs="Arial"/>
        </w:rPr>
        <w:t>a</w:t>
      </w:r>
      <w:r w:rsidRPr="000B4FF0">
        <w:rPr>
          <w:rFonts w:ascii="Arial" w:hAnsi="Arial" w:cs="Arial"/>
          <w:spacing w:val="1"/>
        </w:rPr>
        <w:t>c</w:t>
      </w:r>
      <w:r w:rsidRPr="000B4FF0">
        <w:rPr>
          <w:rFonts w:ascii="Arial" w:hAnsi="Arial" w:cs="Arial"/>
        </w:rPr>
        <w:t>turer</w:t>
      </w:r>
      <w:r w:rsidRPr="000B4FF0">
        <w:rPr>
          <w:rFonts w:ascii="Arial" w:hAnsi="Arial" w:cs="Arial"/>
          <w:spacing w:val="19"/>
        </w:rPr>
        <w:t xml:space="preserve"> </w:t>
      </w:r>
      <w:r w:rsidRPr="000B4FF0">
        <w:rPr>
          <w:rFonts w:ascii="Arial" w:hAnsi="Arial" w:cs="Arial"/>
        </w:rPr>
        <w:t>a</w:t>
      </w:r>
      <w:r w:rsidRPr="000B4FF0">
        <w:rPr>
          <w:rFonts w:ascii="Arial" w:hAnsi="Arial" w:cs="Arial"/>
          <w:spacing w:val="-1"/>
        </w:rPr>
        <w:t>g</w:t>
      </w:r>
      <w:r w:rsidRPr="000B4FF0">
        <w:rPr>
          <w:rFonts w:ascii="Arial" w:hAnsi="Arial" w:cs="Arial"/>
          <w:spacing w:val="1"/>
        </w:rPr>
        <w:t>r</w:t>
      </w:r>
      <w:r w:rsidRPr="000B4FF0">
        <w:rPr>
          <w:rFonts w:ascii="Arial" w:hAnsi="Arial" w:cs="Arial"/>
        </w:rPr>
        <w:t>e</w:t>
      </w:r>
      <w:r w:rsidRPr="000B4FF0">
        <w:rPr>
          <w:rFonts w:ascii="Arial" w:hAnsi="Arial" w:cs="Arial"/>
          <w:spacing w:val="-1"/>
        </w:rPr>
        <w:t>e</w:t>
      </w:r>
      <w:r w:rsidRPr="000B4FF0">
        <w:rPr>
          <w:rFonts w:ascii="Arial" w:hAnsi="Arial" w:cs="Arial"/>
        </w:rPr>
        <w:t>s</w:t>
      </w:r>
      <w:r w:rsidRPr="000B4FF0">
        <w:rPr>
          <w:rFonts w:ascii="Arial" w:hAnsi="Arial" w:cs="Arial"/>
          <w:spacing w:val="13"/>
        </w:rPr>
        <w:t xml:space="preserve"> </w:t>
      </w:r>
      <w:r w:rsidRPr="000B4FF0">
        <w:rPr>
          <w:rFonts w:ascii="Arial" w:hAnsi="Arial" w:cs="Arial"/>
        </w:rPr>
        <w:t>to</w:t>
      </w:r>
      <w:r w:rsidRPr="000B4FF0">
        <w:rPr>
          <w:rFonts w:ascii="Arial" w:hAnsi="Arial" w:cs="Arial"/>
          <w:spacing w:val="-2"/>
        </w:rPr>
        <w:t xml:space="preserve"> </w:t>
      </w:r>
      <w:r w:rsidRPr="000B4FF0">
        <w:rPr>
          <w:rFonts w:ascii="Arial" w:hAnsi="Arial" w:cs="Arial"/>
          <w:spacing w:val="1"/>
        </w:rPr>
        <w:t>r</w:t>
      </w:r>
      <w:r w:rsidRPr="000B4FF0">
        <w:rPr>
          <w:rFonts w:ascii="Arial" w:hAnsi="Arial" w:cs="Arial"/>
        </w:rPr>
        <w:t>e</w:t>
      </w:r>
      <w:r w:rsidRPr="000B4FF0">
        <w:rPr>
          <w:rFonts w:ascii="Arial" w:hAnsi="Arial" w:cs="Arial"/>
          <w:spacing w:val="-1"/>
        </w:rPr>
        <w:t>p</w:t>
      </w:r>
      <w:r w:rsidRPr="000B4FF0">
        <w:rPr>
          <w:rFonts w:ascii="Arial" w:hAnsi="Arial" w:cs="Arial"/>
        </w:rPr>
        <w:t>a</w:t>
      </w:r>
      <w:r w:rsidRPr="000B4FF0">
        <w:rPr>
          <w:rFonts w:ascii="Arial" w:hAnsi="Arial" w:cs="Arial"/>
          <w:spacing w:val="-1"/>
        </w:rPr>
        <w:t>i</w:t>
      </w:r>
      <w:r w:rsidRPr="000B4FF0">
        <w:rPr>
          <w:rFonts w:ascii="Arial" w:hAnsi="Arial" w:cs="Arial"/>
        </w:rPr>
        <w:t>r</w:t>
      </w:r>
      <w:r w:rsidRPr="000B4FF0">
        <w:rPr>
          <w:rFonts w:ascii="Arial" w:hAnsi="Arial" w:cs="Arial"/>
          <w:spacing w:val="26"/>
        </w:rPr>
        <w:t xml:space="preserve"> </w:t>
      </w:r>
      <w:r w:rsidRPr="000B4FF0">
        <w:rPr>
          <w:rFonts w:ascii="Arial" w:hAnsi="Arial" w:cs="Arial"/>
          <w:spacing w:val="2"/>
        </w:rPr>
        <w:t>f</w:t>
      </w:r>
      <w:r w:rsidRPr="000B4FF0">
        <w:rPr>
          <w:rFonts w:ascii="Arial" w:hAnsi="Arial" w:cs="Arial"/>
          <w:spacing w:val="-1"/>
        </w:rPr>
        <w:t>i</w:t>
      </w:r>
      <w:r w:rsidRPr="000B4FF0">
        <w:rPr>
          <w:rFonts w:ascii="Arial" w:hAnsi="Arial" w:cs="Arial"/>
          <w:spacing w:val="2"/>
        </w:rPr>
        <w:t>n</w:t>
      </w:r>
      <w:r w:rsidRPr="000B4FF0">
        <w:rPr>
          <w:rFonts w:ascii="Arial" w:hAnsi="Arial" w:cs="Arial"/>
          <w:spacing w:val="-1"/>
        </w:rPr>
        <w:t>i</w:t>
      </w:r>
      <w:r w:rsidRPr="000B4FF0">
        <w:rPr>
          <w:rFonts w:ascii="Arial" w:hAnsi="Arial" w:cs="Arial"/>
          <w:spacing w:val="1"/>
        </w:rPr>
        <w:t>s</w:t>
      </w:r>
      <w:r w:rsidRPr="000B4FF0">
        <w:rPr>
          <w:rFonts w:ascii="Arial" w:hAnsi="Arial" w:cs="Arial"/>
        </w:rPr>
        <w:t>h</w:t>
      </w:r>
      <w:r w:rsidRPr="000B4FF0">
        <w:rPr>
          <w:rFonts w:ascii="Arial" w:hAnsi="Arial" w:cs="Arial"/>
          <w:spacing w:val="26"/>
        </w:rPr>
        <w:t xml:space="preserve"> </w:t>
      </w:r>
      <w:r w:rsidRPr="000B4FF0">
        <w:rPr>
          <w:rFonts w:ascii="Arial" w:hAnsi="Arial" w:cs="Arial"/>
        </w:rPr>
        <w:t>or</w:t>
      </w:r>
      <w:r w:rsidRPr="000B4FF0">
        <w:rPr>
          <w:rFonts w:ascii="Arial" w:hAnsi="Arial" w:cs="Arial"/>
          <w:spacing w:val="29"/>
        </w:rPr>
        <w:t xml:space="preserve"> </w:t>
      </w:r>
      <w:r w:rsidRPr="000B4FF0">
        <w:rPr>
          <w:rFonts w:ascii="Arial" w:hAnsi="Arial" w:cs="Arial"/>
          <w:spacing w:val="1"/>
        </w:rPr>
        <w:t>r</w:t>
      </w:r>
      <w:r w:rsidRPr="000B4FF0">
        <w:rPr>
          <w:rFonts w:ascii="Arial" w:hAnsi="Arial" w:cs="Arial"/>
        </w:rPr>
        <w:t>e</w:t>
      </w:r>
      <w:r w:rsidRPr="000B4FF0">
        <w:rPr>
          <w:rFonts w:ascii="Arial" w:hAnsi="Arial" w:cs="Arial"/>
          <w:spacing w:val="1"/>
        </w:rPr>
        <w:t>p</w:t>
      </w:r>
      <w:r w:rsidRPr="000B4FF0">
        <w:rPr>
          <w:rFonts w:ascii="Arial" w:hAnsi="Arial" w:cs="Arial"/>
          <w:spacing w:val="-1"/>
        </w:rPr>
        <w:t>l</w:t>
      </w:r>
      <w:r w:rsidRPr="000B4FF0">
        <w:rPr>
          <w:rFonts w:ascii="Arial" w:hAnsi="Arial" w:cs="Arial"/>
        </w:rPr>
        <w:t>a</w:t>
      </w:r>
      <w:r w:rsidRPr="000B4FF0">
        <w:rPr>
          <w:rFonts w:ascii="Arial" w:hAnsi="Arial" w:cs="Arial"/>
          <w:spacing w:val="1"/>
        </w:rPr>
        <w:t>c</w:t>
      </w:r>
      <w:r w:rsidRPr="000B4FF0">
        <w:rPr>
          <w:rFonts w:ascii="Arial" w:hAnsi="Arial" w:cs="Arial"/>
        </w:rPr>
        <w:t>e</w:t>
      </w:r>
      <w:r w:rsidRPr="000B4FF0">
        <w:rPr>
          <w:rFonts w:ascii="Arial" w:hAnsi="Arial" w:cs="Arial"/>
          <w:spacing w:val="24"/>
        </w:rPr>
        <w:t xml:space="preserve"> </w:t>
      </w:r>
      <w:r w:rsidRPr="000B4FF0">
        <w:rPr>
          <w:rFonts w:ascii="Arial" w:hAnsi="Arial" w:cs="Arial"/>
          <w:spacing w:val="4"/>
        </w:rPr>
        <w:t>m</w:t>
      </w:r>
      <w:r w:rsidRPr="000B4FF0">
        <w:rPr>
          <w:rFonts w:ascii="Arial" w:hAnsi="Arial" w:cs="Arial"/>
        </w:rPr>
        <w:t>et</w:t>
      </w:r>
      <w:r w:rsidRPr="000B4FF0">
        <w:rPr>
          <w:rFonts w:ascii="Arial" w:hAnsi="Arial" w:cs="Arial"/>
          <w:spacing w:val="-1"/>
        </w:rPr>
        <w:t>a</w:t>
      </w:r>
      <w:r w:rsidRPr="000B4FF0">
        <w:rPr>
          <w:rFonts w:ascii="Arial" w:hAnsi="Arial" w:cs="Arial"/>
        </w:rPr>
        <w:t>l</w:t>
      </w:r>
      <w:r w:rsidRPr="000B4FF0">
        <w:rPr>
          <w:rFonts w:ascii="Arial" w:hAnsi="Arial" w:cs="Arial"/>
          <w:spacing w:val="29"/>
        </w:rPr>
        <w:t xml:space="preserve"> </w:t>
      </w:r>
      <w:r w:rsidRPr="000B4FF0">
        <w:rPr>
          <w:rFonts w:ascii="Arial" w:hAnsi="Arial" w:cs="Arial"/>
          <w:spacing w:val="1"/>
        </w:rPr>
        <w:t>c</w:t>
      </w:r>
      <w:r w:rsidRPr="000B4FF0">
        <w:rPr>
          <w:rFonts w:ascii="Arial" w:hAnsi="Arial" w:cs="Arial"/>
        </w:rPr>
        <w:t>a</w:t>
      </w:r>
      <w:r w:rsidRPr="000B4FF0">
        <w:rPr>
          <w:rFonts w:ascii="Arial" w:hAnsi="Arial" w:cs="Arial"/>
          <w:spacing w:val="1"/>
        </w:rPr>
        <w:t>n</w:t>
      </w:r>
      <w:r w:rsidRPr="000B4FF0">
        <w:rPr>
          <w:rFonts w:ascii="Arial" w:hAnsi="Arial" w:cs="Arial"/>
        </w:rPr>
        <w:t>o</w:t>
      </w:r>
      <w:r w:rsidRPr="000B4FF0">
        <w:rPr>
          <w:rFonts w:ascii="Arial" w:hAnsi="Arial" w:cs="Arial"/>
          <w:spacing w:val="1"/>
        </w:rPr>
        <w:t>p</w:t>
      </w:r>
      <w:r w:rsidRPr="000B4FF0">
        <w:rPr>
          <w:rFonts w:ascii="Arial" w:hAnsi="Arial" w:cs="Arial"/>
          <w:spacing w:val="-1"/>
        </w:rPr>
        <w:t>i</w:t>
      </w:r>
      <w:r w:rsidRPr="000B4FF0">
        <w:rPr>
          <w:rFonts w:ascii="Arial" w:hAnsi="Arial" w:cs="Arial"/>
        </w:rPr>
        <w:t>es</w:t>
      </w:r>
      <w:r w:rsidRPr="000B4FF0">
        <w:rPr>
          <w:rFonts w:ascii="Arial" w:hAnsi="Arial" w:cs="Arial"/>
          <w:spacing w:val="25"/>
        </w:rPr>
        <w:t xml:space="preserve"> </w:t>
      </w:r>
      <w:r w:rsidRPr="000B4FF0">
        <w:rPr>
          <w:rFonts w:ascii="Arial" w:hAnsi="Arial" w:cs="Arial"/>
        </w:rPr>
        <w:t>th</w:t>
      </w:r>
      <w:r w:rsidRPr="000B4FF0">
        <w:rPr>
          <w:rFonts w:ascii="Arial" w:hAnsi="Arial" w:cs="Arial"/>
          <w:spacing w:val="1"/>
        </w:rPr>
        <w:t>a</w:t>
      </w:r>
      <w:r w:rsidRPr="000B4FF0">
        <w:rPr>
          <w:rFonts w:ascii="Arial" w:hAnsi="Arial" w:cs="Arial"/>
        </w:rPr>
        <w:t>t</w:t>
      </w:r>
      <w:r w:rsidRPr="000B4FF0">
        <w:rPr>
          <w:rFonts w:ascii="Arial" w:hAnsi="Arial" w:cs="Arial"/>
          <w:spacing w:val="27"/>
        </w:rPr>
        <w:t xml:space="preserve"> </w:t>
      </w:r>
      <w:r w:rsidRPr="000B4FF0">
        <w:rPr>
          <w:rFonts w:ascii="Arial" w:hAnsi="Arial" w:cs="Arial"/>
          <w:spacing w:val="1"/>
        </w:rPr>
        <w:t>s</w:t>
      </w:r>
      <w:r w:rsidRPr="000B4FF0">
        <w:rPr>
          <w:rFonts w:ascii="Arial" w:hAnsi="Arial" w:cs="Arial"/>
        </w:rPr>
        <w:t>h</w:t>
      </w:r>
      <w:r w:rsidRPr="000B4FF0">
        <w:rPr>
          <w:rFonts w:ascii="Arial" w:hAnsi="Arial" w:cs="Arial"/>
          <w:spacing w:val="1"/>
        </w:rPr>
        <w:t>o</w:t>
      </w:r>
      <w:r w:rsidRPr="000B4FF0">
        <w:rPr>
          <w:rFonts w:ascii="Arial" w:hAnsi="Arial" w:cs="Arial"/>
        </w:rPr>
        <w:t>w</w:t>
      </w:r>
      <w:r w:rsidRPr="000B4FF0">
        <w:rPr>
          <w:rFonts w:ascii="Arial" w:hAnsi="Arial" w:cs="Arial"/>
          <w:spacing w:val="24"/>
        </w:rPr>
        <w:t xml:space="preserve"> </w:t>
      </w:r>
      <w:r w:rsidRPr="000B4FF0">
        <w:rPr>
          <w:rFonts w:ascii="Arial" w:hAnsi="Arial" w:cs="Arial"/>
          <w:spacing w:val="2"/>
        </w:rPr>
        <w:t>e</w:t>
      </w:r>
      <w:r w:rsidRPr="000B4FF0">
        <w:rPr>
          <w:rFonts w:ascii="Arial" w:hAnsi="Arial" w:cs="Arial"/>
          <w:spacing w:val="1"/>
        </w:rPr>
        <w:t>vi</w:t>
      </w:r>
      <w:r w:rsidRPr="000B4FF0">
        <w:rPr>
          <w:rFonts w:ascii="Arial" w:hAnsi="Arial" w:cs="Arial"/>
        </w:rPr>
        <w:t>d</w:t>
      </w:r>
      <w:r w:rsidRPr="000B4FF0">
        <w:rPr>
          <w:rFonts w:ascii="Arial" w:hAnsi="Arial" w:cs="Arial"/>
          <w:spacing w:val="-1"/>
        </w:rPr>
        <w:t>e</w:t>
      </w:r>
      <w:r w:rsidRPr="000B4FF0">
        <w:rPr>
          <w:rFonts w:ascii="Arial" w:hAnsi="Arial" w:cs="Arial"/>
        </w:rPr>
        <w:t>n</w:t>
      </w:r>
      <w:r w:rsidRPr="000B4FF0">
        <w:rPr>
          <w:rFonts w:ascii="Arial" w:hAnsi="Arial" w:cs="Arial"/>
          <w:spacing w:val="1"/>
        </w:rPr>
        <w:t>c</w:t>
      </w:r>
      <w:r w:rsidRPr="000B4FF0">
        <w:rPr>
          <w:rFonts w:ascii="Arial" w:hAnsi="Arial" w:cs="Arial"/>
        </w:rPr>
        <w:t>e</w:t>
      </w:r>
      <w:r w:rsidRPr="000B4FF0">
        <w:rPr>
          <w:rFonts w:ascii="Arial" w:hAnsi="Arial" w:cs="Arial"/>
          <w:spacing w:val="23"/>
        </w:rPr>
        <w:t xml:space="preserve"> </w:t>
      </w:r>
      <w:r w:rsidRPr="000B4FF0">
        <w:rPr>
          <w:rFonts w:ascii="Arial" w:hAnsi="Arial" w:cs="Arial"/>
        </w:rPr>
        <w:t>of</w:t>
      </w:r>
      <w:r w:rsidRPr="000B4FF0">
        <w:rPr>
          <w:rFonts w:ascii="Arial" w:hAnsi="Arial" w:cs="Arial"/>
          <w:spacing w:val="31"/>
        </w:rPr>
        <w:t xml:space="preserve"> </w:t>
      </w:r>
      <w:r w:rsidRPr="000B4FF0">
        <w:rPr>
          <w:rFonts w:ascii="Arial" w:hAnsi="Arial" w:cs="Arial"/>
        </w:rPr>
        <w:t>d</w:t>
      </w:r>
      <w:r w:rsidRPr="000B4FF0">
        <w:rPr>
          <w:rFonts w:ascii="Arial" w:hAnsi="Arial" w:cs="Arial"/>
          <w:spacing w:val="-1"/>
        </w:rPr>
        <w:t>e</w:t>
      </w:r>
      <w:r w:rsidRPr="000B4FF0">
        <w:rPr>
          <w:rFonts w:ascii="Arial" w:hAnsi="Arial" w:cs="Arial"/>
          <w:spacing w:val="2"/>
        </w:rPr>
        <w:t>t</w:t>
      </w:r>
      <w:r w:rsidRPr="000B4FF0">
        <w:rPr>
          <w:rFonts w:ascii="Arial" w:hAnsi="Arial" w:cs="Arial"/>
        </w:rPr>
        <w:t>eri</w:t>
      </w:r>
      <w:r w:rsidRPr="000B4FF0">
        <w:rPr>
          <w:rFonts w:ascii="Arial" w:hAnsi="Arial" w:cs="Arial"/>
          <w:spacing w:val="-1"/>
        </w:rPr>
        <w:t>o</w:t>
      </w:r>
      <w:r w:rsidRPr="000B4FF0">
        <w:rPr>
          <w:rFonts w:ascii="Arial" w:hAnsi="Arial" w:cs="Arial"/>
          <w:spacing w:val="1"/>
        </w:rPr>
        <w:t>r</w:t>
      </w:r>
      <w:r w:rsidRPr="000B4FF0">
        <w:rPr>
          <w:rFonts w:ascii="Arial" w:hAnsi="Arial" w:cs="Arial"/>
          <w:spacing w:val="2"/>
        </w:rPr>
        <w:t>a</w:t>
      </w:r>
      <w:r w:rsidRPr="000B4FF0">
        <w:rPr>
          <w:rFonts w:ascii="Arial" w:hAnsi="Arial" w:cs="Arial"/>
        </w:rPr>
        <w:t>t</w:t>
      </w:r>
      <w:r w:rsidRPr="000B4FF0">
        <w:rPr>
          <w:rFonts w:ascii="Arial" w:hAnsi="Arial" w:cs="Arial"/>
          <w:spacing w:val="-1"/>
        </w:rPr>
        <w:t>i</w:t>
      </w:r>
      <w:r w:rsidRPr="000B4FF0">
        <w:rPr>
          <w:rFonts w:ascii="Arial" w:hAnsi="Arial" w:cs="Arial"/>
          <w:spacing w:val="2"/>
        </w:rPr>
        <w:t>o</w:t>
      </w:r>
      <w:r w:rsidRPr="000B4FF0">
        <w:rPr>
          <w:rFonts w:ascii="Arial" w:hAnsi="Arial" w:cs="Arial"/>
        </w:rPr>
        <w:t>n</w:t>
      </w:r>
      <w:r w:rsidRPr="000B4FF0">
        <w:rPr>
          <w:rFonts w:ascii="Arial" w:hAnsi="Arial" w:cs="Arial"/>
          <w:spacing w:val="19"/>
        </w:rPr>
        <w:t xml:space="preserve"> </w:t>
      </w:r>
      <w:r w:rsidR="000B4FF0" w:rsidRPr="000B4FF0">
        <w:rPr>
          <w:rFonts w:ascii="Arial" w:hAnsi="Arial" w:cs="Arial"/>
        </w:rPr>
        <w:t xml:space="preserve">of </w:t>
      </w:r>
      <w:r w:rsidR="000B4FF0" w:rsidRPr="000B4FF0">
        <w:rPr>
          <w:rFonts w:ascii="Arial" w:hAnsi="Arial" w:cs="Arial"/>
          <w:spacing w:val="-23"/>
        </w:rPr>
        <w:t>factory</w:t>
      </w:r>
      <w:r w:rsidRPr="000B4FF0">
        <w:rPr>
          <w:rFonts w:ascii="Arial" w:hAnsi="Arial" w:cs="Arial"/>
          <w:spacing w:val="1"/>
        </w:rPr>
        <w:t>-</w:t>
      </w:r>
      <w:r w:rsidRPr="000B4FF0">
        <w:rPr>
          <w:rFonts w:ascii="Arial" w:hAnsi="Arial" w:cs="Arial"/>
        </w:rPr>
        <w:t>a</w:t>
      </w:r>
      <w:r w:rsidRPr="000B4FF0">
        <w:rPr>
          <w:rFonts w:ascii="Arial" w:hAnsi="Arial" w:cs="Arial"/>
          <w:spacing w:val="1"/>
        </w:rPr>
        <w:t>p</w:t>
      </w:r>
      <w:r w:rsidRPr="000B4FF0">
        <w:rPr>
          <w:rFonts w:ascii="Arial" w:hAnsi="Arial" w:cs="Arial"/>
        </w:rPr>
        <w:t>p</w:t>
      </w:r>
      <w:r w:rsidRPr="000B4FF0">
        <w:rPr>
          <w:rFonts w:ascii="Arial" w:hAnsi="Arial" w:cs="Arial"/>
          <w:spacing w:val="1"/>
        </w:rPr>
        <w:t>l</w:t>
      </w:r>
      <w:r w:rsidRPr="000B4FF0">
        <w:rPr>
          <w:rFonts w:ascii="Arial" w:hAnsi="Arial" w:cs="Arial"/>
          <w:spacing w:val="-1"/>
        </w:rPr>
        <w:t>i</w:t>
      </w:r>
      <w:r w:rsidRPr="000B4FF0">
        <w:rPr>
          <w:rFonts w:ascii="Arial" w:hAnsi="Arial" w:cs="Arial"/>
        </w:rPr>
        <w:t>ed</w:t>
      </w:r>
      <w:r w:rsidRPr="000B4FF0">
        <w:rPr>
          <w:rFonts w:ascii="Arial" w:hAnsi="Arial" w:cs="Arial"/>
          <w:spacing w:val="-14"/>
        </w:rPr>
        <w:t xml:space="preserve"> </w:t>
      </w:r>
      <w:r w:rsidRPr="000B4FF0">
        <w:rPr>
          <w:rFonts w:ascii="Arial" w:hAnsi="Arial" w:cs="Arial"/>
          <w:spacing w:val="2"/>
        </w:rPr>
        <w:t>f</w:t>
      </w:r>
      <w:r w:rsidRPr="000B4FF0">
        <w:rPr>
          <w:rFonts w:ascii="Arial" w:hAnsi="Arial" w:cs="Arial"/>
          <w:spacing w:val="-1"/>
        </w:rPr>
        <w:t>i</w:t>
      </w:r>
      <w:r w:rsidRPr="000B4FF0">
        <w:rPr>
          <w:rFonts w:ascii="Arial" w:hAnsi="Arial" w:cs="Arial"/>
        </w:rPr>
        <w:t>n</w:t>
      </w:r>
      <w:r w:rsidRPr="000B4FF0">
        <w:rPr>
          <w:rFonts w:ascii="Arial" w:hAnsi="Arial" w:cs="Arial"/>
          <w:spacing w:val="-1"/>
        </w:rPr>
        <w:t>i</w:t>
      </w:r>
      <w:r w:rsidRPr="000B4FF0">
        <w:rPr>
          <w:rFonts w:ascii="Arial" w:hAnsi="Arial" w:cs="Arial"/>
          <w:spacing w:val="1"/>
        </w:rPr>
        <w:t>s</w:t>
      </w:r>
      <w:r w:rsidRPr="000B4FF0">
        <w:rPr>
          <w:rFonts w:ascii="Arial" w:hAnsi="Arial" w:cs="Arial"/>
        </w:rPr>
        <w:t>h</w:t>
      </w:r>
      <w:r w:rsidRPr="000B4FF0">
        <w:rPr>
          <w:rFonts w:ascii="Arial" w:hAnsi="Arial" w:cs="Arial"/>
          <w:spacing w:val="-1"/>
        </w:rPr>
        <w:t>e</w:t>
      </w:r>
      <w:r w:rsidRPr="000B4FF0">
        <w:rPr>
          <w:rFonts w:ascii="Arial" w:hAnsi="Arial" w:cs="Arial"/>
        </w:rPr>
        <w:t>s</w:t>
      </w:r>
      <w:r w:rsidRPr="000B4FF0">
        <w:rPr>
          <w:rFonts w:ascii="Arial" w:hAnsi="Arial" w:cs="Arial"/>
          <w:spacing w:val="-4"/>
        </w:rPr>
        <w:t xml:space="preserve"> </w:t>
      </w:r>
      <w:r w:rsidRPr="000B4FF0">
        <w:rPr>
          <w:rFonts w:ascii="Arial" w:hAnsi="Arial" w:cs="Arial"/>
          <w:spacing w:val="-2"/>
        </w:rPr>
        <w:t>w</w:t>
      </w:r>
      <w:r w:rsidRPr="000B4FF0">
        <w:rPr>
          <w:rFonts w:ascii="Arial" w:hAnsi="Arial" w:cs="Arial"/>
          <w:spacing w:val="1"/>
        </w:rPr>
        <w:t>i</w:t>
      </w:r>
      <w:r w:rsidRPr="000B4FF0">
        <w:rPr>
          <w:rFonts w:ascii="Arial" w:hAnsi="Arial" w:cs="Arial"/>
        </w:rPr>
        <w:t>th</w:t>
      </w:r>
      <w:r w:rsidRPr="000B4FF0">
        <w:rPr>
          <w:rFonts w:ascii="Arial" w:hAnsi="Arial" w:cs="Arial"/>
          <w:spacing w:val="1"/>
        </w:rPr>
        <w:t>i</w:t>
      </w:r>
      <w:r w:rsidRPr="000B4FF0">
        <w:rPr>
          <w:rFonts w:ascii="Arial" w:hAnsi="Arial" w:cs="Arial"/>
        </w:rPr>
        <w:t>n</w:t>
      </w:r>
      <w:r w:rsidRPr="000B4FF0">
        <w:rPr>
          <w:rFonts w:ascii="Arial" w:hAnsi="Arial" w:cs="Arial"/>
          <w:spacing w:val="-5"/>
        </w:rPr>
        <w:t xml:space="preserve"> </w:t>
      </w:r>
      <w:r w:rsidRPr="000B4FF0">
        <w:rPr>
          <w:rFonts w:ascii="Arial" w:hAnsi="Arial" w:cs="Arial"/>
        </w:rPr>
        <w:t>sp</w:t>
      </w:r>
      <w:r w:rsidRPr="000B4FF0">
        <w:rPr>
          <w:rFonts w:ascii="Arial" w:hAnsi="Arial" w:cs="Arial"/>
          <w:spacing w:val="-1"/>
        </w:rPr>
        <w:t>e</w:t>
      </w:r>
      <w:r w:rsidRPr="000B4FF0">
        <w:rPr>
          <w:rFonts w:ascii="Arial" w:hAnsi="Arial" w:cs="Arial"/>
          <w:spacing w:val="3"/>
        </w:rPr>
        <w:t>c</w:t>
      </w:r>
      <w:r w:rsidRPr="000B4FF0">
        <w:rPr>
          <w:rFonts w:ascii="Arial" w:hAnsi="Arial" w:cs="Arial"/>
          <w:spacing w:val="-1"/>
        </w:rPr>
        <w:t>i</w:t>
      </w:r>
      <w:r w:rsidRPr="000B4FF0">
        <w:rPr>
          <w:rFonts w:ascii="Arial" w:hAnsi="Arial" w:cs="Arial"/>
          <w:spacing w:val="2"/>
        </w:rPr>
        <w:t>f</w:t>
      </w:r>
      <w:r w:rsidRPr="000B4FF0">
        <w:rPr>
          <w:rFonts w:ascii="Arial" w:hAnsi="Arial" w:cs="Arial"/>
          <w:spacing w:val="-1"/>
        </w:rPr>
        <w:t>i</w:t>
      </w:r>
      <w:r w:rsidRPr="000B4FF0">
        <w:rPr>
          <w:rFonts w:ascii="Arial" w:hAnsi="Arial" w:cs="Arial"/>
        </w:rPr>
        <w:t>ed</w:t>
      </w:r>
      <w:r w:rsidRPr="000B4FF0">
        <w:rPr>
          <w:rFonts w:ascii="Arial" w:hAnsi="Arial" w:cs="Arial"/>
          <w:spacing w:val="-7"/>
        </w:rPr>
        <w:t xml:space="preserve"> </w:t>
      </w:r>
      <w:r w:rsidRPr="000B4FF0">
        <w:rPr>
          <w:rFonts w:ascii="Arial" w:hAnsi="Arial" w:cs="Arial"/>
        </w:rPr>
        <w:t>w</w:t>
      </w:r>
      <w:r w:rsidRPr="000B4FF0">
        <w:rPr>
          <w:rFonts w:ascii="Arial" w:hAnsi="Arial" w:cs="Arial"/>
          <w:spacing w:val="2"/>
        </w:rPr>
        <w:t>a</w:t>
      </w:r>
      <w:r w:rsidRPr="000B4FF0">
        <w:rPr>
          <w:rFonts w:ascii="Arial" w:hAnsi="Arial" w:cs="Arial"/>
          <w:spacing w:val="1"/>
        </w:rPr>
        <w:t>rr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10"/>
        </w:rPr>
        <w:t xml:space="preserve"> </w:t>
      </w:r>
      <w:r w:rsidRPr="000B4FF0">
        <w:rPr>
          <w:rFonts w:ascii="Arial" w:hAnsi="Arial" w:cs="Arial"/>
        </w:rPr>
        <w:t>p</w:t>
      </w:r>
      <w:r w:rsidRPr="000B4FF0">
        <w:rPr>
          <w:rFonts w:ascii="Arial" w:hAnsi="Arial" w:cs="Arial"/>
          <w:spacing w:val="-1"/>
        </w:rPr>
        <w:t>e</w:t>
      </w:r>
      <w:r w:rsidRPr="000B4FF0">
        <w:rPr>
          <w:rFonts w:ascii="Arial" w:hAnsi="Arial" w:cs="Arial"/>
          <w:spacing w:val="1"/>
        </w:rPr>
        <w:t>ri</w:t>
      </w:r>
      <w:r w:rsidRPr="000B4FF0">
        <w:rPr>
          <w:rFonts w:ascii="Arial" w:hAnsi="Arial" w:cs="Arial"/>
        </w:rPr>
        <w:t>o</w:t>
      </w:r>
      <w:r w:rsidRPr="000B4FF0">
        <w:rPr>
          <w:rFonts w:ascii="Arial" w:hAnsi="Arial" w:cs="Arial"/>
          <w:spacing w:val="-1"/>
        </w:rPr>
        <w:t>d</w:t>
      </w:r>
      <w:r w:rsidRPr="000B4FF0">
        <w:rPr>
          <w:rFonts w:ascii="Arial" w:hAnsi="Arial" w:cs="Arial"/>
        </w:rPr>
        <w:t>.</w:t>
      </w:r>
    </w:p>
    <w:p w:rsidR="0047123C" w:rsidRPr="000B4FF0" w:rsidRDefault="0047123C" w:rsidP="000B4FF0">
      <w:pPr>
        <w:pStyle w:val="PR1"/>
        <w:numPr>
          <w:ilvl w:val="2"/>
          <w:numId w:val="35"/>
        </w:numPr>
        <w:rPr>
          <w:rFonts w:ascii="Arial" w:hAnsi="Arial" w:cs="Arial"/>
        </w:rPr>
      </w:pPr>
      <w:r w:rsidRPr="000B4FF0">
        <w:rPr>
          <w:rFonts w:ascii="Arial" w:hAnsi="Arial" w:cs="Arial"/>
        </w:rPr>
        <w:t>F</w:t>
      </w:r>
      <w:r w:rsidRPr="000B4FF0">
        <w:rPr>
          <w:rFonts w:ascii="Arial" w:hAnsi="Arial" w:cs="Arial"/>
          <w:spacing w:val="-1"/>
        </w:rPr>
        <w:t>i</w:t>
      </w:r>
      <w:r w:rsidRPr="000B4FF0">
        <w:rPr>
          <w:rFonts w:ascii="Arial" w:hAnsi="Arial" w:cs="Arial"/>
        </w:rPr>
        <w:t>n</w:t>
      </w:r>
      <w:r w:rsidRPr="000B4FF0">
        <w:rPr>
          <w:rFonts w:ascii="Arial" w:hAnsi="Arial" w:cs="Arial"/>
          <w:spacing w:val="-1"/>
        </w:rPr>
        <w:t>i</w:t>
      </w:r>
      <w:r w:rsidRPr="000B4FF0">
        <w:rPr>
          <w:rFonts w:ascii="Arial" w:hAnsi="Arial" w:cs="Arial"/>
          <w:spacing w:val="1"/>
        </w:rPr>
        <w:t>s</w:t>
      </w:r>
      <w:r w:rsidRPr="000B4FF0">
        <w:rPr>
          <w:rFonts w:ascii="Arial" w:hAnsi="Arial" w:cs="Arial"/>
        </w:rPr>
        <w:t>h</w:t>
      </w:r>
      <w:r w:rsidRPr="000B4FF0">
        <w:rPr>
          <w:rFonts w:ascii="Arial" w:hAnsi="Arial" w:cs="Arial"/>
          <w:spacing w:val="-8"/>
        </w:rPr>
        <w:t xml:space="preserve"> </w:t>
      </w:r>
      <w:r w:rsidRPr="000B4FF0">
        <w:rPr>
          <w:rFonts w:ascii="Arial" w:hAnsi="Arial" w:cs="Arial"/>
          <w:spacing w:val="9"/>
        </w:rPr>
        <w:t>W</w:t>
      </w:r>
      <w:r w:rsidRPr="000B4FF0">
        <w:rPr>
          <w:rFonts w:ascii="Arial" w:hAnsi="Arial" w:cs="Arial"/>
        </w:rPr>
        <w:t>ar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12"/>
        </w:rPr>
        <w:t xml:space="preserve"> </w:t>
      </w:r>
      <w:r w:rsidRPr="000B4FF0">
        <w:rPr>
          <w:rFonts w:ascii="Arial" w:hAnsi="Arial" w:cs="Arial"/>
          <w:spacing w:val="1"/>
        </w:rPr>
        <w:t>P</w:t>
      </w:r>
      <w:r w:rsidRPr="000B4FF0">
        <w:rPr>
          <w:rFonts w:ascii="Arial" w:hAnsi="Arial" w:cs="Arial"/>
        </w:rPr>
        <w:t>eri</w:t>
      </w:r>
      <w:r w:rsidRPr="000B4FF0">
        <w:rPr>
          <w:rFonts w:ascii="Arial" w:hAnsi="Arial" w:cs="Arial"/>
          <w:spacing w:val="1"/>
        </w:rPr>
        <w:t>o</w:t>
      </w:r>
      <w:r w:rsidRPr="000B4FF0">
        <w:rPr>
          <w:rFonts w:ascii="Arial" w:hAnsi="Arial" w:cs="Arial"/>
        </w:rPr>
        <w:t>d:</w:t>
      </w:r>
      <w:r w:rsidRPr="000B4FF0">
        <w:rPr>
          <w:rFonts w:ascii="Arial" w:hAnsi="Arial" w:cs="Arial"/>
          <w:spacing w:val="48"/>
        </w:rPr>
        <w:t xml:space="preserve"> </w:t>
      </w:r>
      <w:r w:rsidRPr="000B4FF0">
        <w:rPr>
          <w:rFonts w:ascii="Arial" w:hAnsi="Arial" w:cs="Arial"/>
          <w:spacing w:val="2"/>
        </w:rPr>
        <w:t>2</w:t>
      </w:r>
      <w:r w:rsidRPr="000B4FF0">
        <w:rPr>
          <w:rFonts w:ascii="Arial" w:hAnsi="Arial" w:cs="Arial"/>
        </w:rPr>
        <w:t>0</w:t>
      </w:r>
      <w:r w:rsidRPr="000B4FF0">
        <w:rPr>
          <w:rFonts w:ascii="Arial" w:hAnsi="Arial" w:cs="Arial"/>
          <w:spacing w:val="2"/>
        </w:rPr>
        <w:t xml:space="preserve"> </w:t>
      </w:r>
      <w:r w:rsidRPr="000B4FF0">
        <w:rPr>
          <w:rFonts w:ascii="Arial" w:hAnsi="Arial" w:cs="Arial"/>
          <w:spacing w:val="-4"/>
        </w:rPr>
        <w:t>y</w:t>
      </w:r>
      <w:r w:rsidRPr="000B4FF0">
        <w:rPr>
          <w:rFonts w:ascii="Arial" w:hAnsi="Arial" w:cs="Arial"/>
          <w:spacing w:val="2"/>
        </w:rPr>
        <w:t>e</w:t>
      </w:r>
      <w:r w:rsidRPr="000B4FF0">
        <w:rPr>
          <w:rFonts w:ascii="Arial" w:hAnsi="Arial" w:cs="Arial"/>
        </w:rPr>
        <w:t>ars</w:t>
      </w:r>
      <w:r w:rsidRPr="000B4FF0">
        <w:rPr>
          <w:rFonts w:ascii="Arial" w:hAnsi="Arial" w:cs="Arial"/>
          <w:spacing w:val="-4"/>
        </w:rPr>
        <w:t xml:space="preserve"> </w:t>
      </w:r>
      <w:r w:rsidRPr="000B4FF0">
        <w:rPr>
          <w:rFonts w:ascii="Arial" w:hAnsi="Arial" w:cs="Arial"/>
          <w:spacing w:val="2"/>
        </w:rPr>
        <w:t>f</w:t>
      </w:r>
      <w:r w:rsidRPr="000B4FF0">
        <w:rPr>
          <w:rFonts w:ascii="Arial" w:hAnsi="Arial" w:cs="Arial"/>
          <w:spacing w:val="1"/>
        </w:rPr>
        <w:t>r</w:t>
      </w:r>
      <w:r w:rsidRPr="000B4FF0">
        <w:rPr>
          <w:rFonts w:ascii="Arial" w:hAnsi="Arial" w:cs="Arial"/>
          <w:spacing w:val="-3"/>
        </w:rPr>
        <w:t>o</w:t>
      </w:r>
      <w:r w:rsidRPr="000B4FF0">
        <w:rPr>
          <w:rFonts w:ascii="Arial" w:hAnsi="Arial" w:cs="Arial"/>
        </w:rPr>
        <w:t>m d</w:t>
      </w:r>
      <w:r w:rsidRPr="000B4FF0">
        <w:rPr>
          <w:rFonts w:ascii="Arial" w:hAnsi="Arial" w:cs="Arial"/>
          <w:spacing w:val="-1"/>
        </w:rPr>
        <w:t>a</w:t>
      </w:r>
      <w:r w:rsidRPr="000B4FF0">
        <w:rPr>
          <w:rFonts w:ascii="Arial" w:hAnsi="Arial" w:cs="Arial"/>
        </w:rPr>
        <w:t>te</w:t>
      </w:r>
      <w:r w:rsidRPr="000B4FF0">
        <w:rPr>
          <w:rFonts w:ascii="Arial" w:hAnsi="Arial" w:cs="Arial"/>
          <w:spacing w:val="-5"/>
        </w:rPr>
        <w:t xml:space="preserve"> </w:t>
      </w:r>
      <w:r w:rsidRPr="000B4FF0">
        <w:rPr>
          <w:rFonts w:ascii="Arial" w:hAnsi="Arial" w:cs="Arial"/>
        </w:rPr>
        <w:t>of</w:t>
      </w:r>
      <w:r w:rsidRPr="000B4FF0">
        <w:rPr>
          <w:rFonts w:ascii="Arial" w:hAnsi="Arial" w:cs="Arial"/>
          <w:spacing w:val="-1"/>
        </w:rPr>
        <w:t xml:space="preserve"> S</w:t>
      </w:r>
      <w:r w:rsidRPr="000B4FF0">
        <w:rPr>
          <w:rFonts w:ascii="Arial" w:hAnsi="Arial" w:cs="Arial"/>
        </w:rPr>
        <w:t>u</w:t>
      </w:r>
      <w:r w:rsidRPr="000B4FF0">
        <w:rPr>
          <w:rFonts w:ascii="Arial" w:hAnsi="Arial" w:cs="Arial"/>
          <w:spacing w:val="-1"/>
        </w:rPr>
        <w:t>b</w:t>
      </w:r>
      <w:r w:rsidRPr="000B4FF0">
        <w:rPr>
          <w:rFonts w:ascii="Arial" w:hAnsi="Arial" w:cs="Arial"/>
          <w:spacing w:val="1"/>
        </w:rPr>
        <w:t>s</w:t>
      </w:r>
      <w:r w:rsidRPr="000B4FF0">
        <w:rPr>
          <w:rFonts w:ascii="Arial" w:hAnsi="Arial" w:cs="Arial"/>
        </w:rPr>
        <w:t>t</w:t>
      </w:r>
      <w:r w:rsidRPr="000B4FF0">
        <w:rPr>
          <w:rFonts w:ascii="Arial" w:hAnsi="Arial" w:cs="Arial"/>
          <w:spacing w:val="2"/>
        </w:rPr>
        <w:t>a</w:t>
      </w:r>
      <w:r w:rsidRPr="000B4FF0">
        <w:rPr>
          <w:rFonts w:ascii="Arial" w:hAnsi="Arial" w:cs="Arial"/>
        </w:rPr>
        <w:t>nt</w:t>
      </w:r>
      <w:r w:rsidRPr="000B4FF0">
        <w:rPr>
          <w:rFonts w:ascii="Arial" w:hAnsi="Arial" w:cs="Arial"/>
          <w:spacing w:val="-2"/>
        </w:rPr>
        <w:t>i</w:t>
      </w:r>
      <w:r w:rsidRPr="000B4FF0">
        <w:rPr>
          <w:rFonts w:ascii="Arial" w:hAnsi="Arial" w:cs="Arial"/>
          <w:spacing w:val="2"/>
        </w:rPr>
        <w:t>a</w:t>
      </w:r>
      <w:r w:rsidRPr="000B4FF0">
        <w:rPr>
          <w:rFonts w:ascii="Arial" w:hAnsi="Arial" w:cs="Arial"/>
        </w:rPr>
        <w:t>l</w:t>
      </w:r>
      <w:r w:rsidRPr="000B4FF0">
        <w:rPr>
          <w:rFonts w:ascii="Arial" w:hAnsi="Arial" w:cs="Arial"/>
          <w:spacing w:val="-11"/>
        </w:rPr>
        <w:t xml:space="preserve"> </w:t>
      </w:r>
      <w:r w:rsidRPr="000B4FF0">
        <w:rPr>
          <w:rFonts w:ascii="Arial" w:hAnsi="Arial" w:cs="Arial"/>
          <w:spacing w:val="2"/>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l</w:t>
      </w:r>
      <w:r w:rsidRPr="000B4FF0">
        <w:rPr>
          <w:rFonts w:ascii="Arial" w:hAnsi="Arial" w:cs="Arial"/>
        </w:rPr>
        <w:t>et</w:t>
      </w:r>
      <w:r w:rsidRPr="000B4FF0">
        <w:rPr>
          <w:rFonts w:ascii="Arial" w:hAnsi="Arial" w:cs="Arial"/>
          <w:spacing w:val="-2"/>
        </w:rPr>
        <w:t>i</w:t>
      </w:r>
      <w:r w:rsidRPr="000B4FF0">
        <w:rPr>
          <w:rFonts w:ascii="Arial" w:hAnsi="Arial" w:cs="Arial"/>
          <w:spacing w:val="2"/>
        </w:rPr>
        <w:t>o</w:t>
      </w:r>
      <w:r w:rsidRPr="000B4FF0">
        <w:rPr>
          <w:rFonts w:ascii="Arial" w:hAnsi="Arial" w:cs="Arial"/>
        </w:rPr>
        <w:t>n.</w:t>
      </w:r>
    </w:p>
    <w:p w:rsidR="0047123C" w:rsidRDefault="0047123C" w:rsidP="00F93F63">
      <w:pPr>
        <w:autoSpaceDE w:val="0"/>
        <w:autoSpaceDN w:val="0"/>
        <w:adjustRightInd w:val="0"/>
        <w:spacing w:after="0" w:line="240" w:lineRule="auto"/>
        <w:rPr>
          <w:rFonts w:ascii="Arial" w:hAnsi="Arial" w:cs="Arial"/>
          <w:b/>
          <w:bCs/>
          <w:sz w:val="20"/>
          <w:szCs w:val="20"/>
        </w:rPr>
      </w:pPr>
    </w:p>
    <w:p w:rsidR="0041214A" w:rsidRDefault="0041214A" w:rsidP="00F93F63">
      <w:p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 xml:space="preserve">PART 2 </w:t>
      </w:r>
      <w:r w:rsidR="00DE6550">
        <w:rPr>
          <w:rFonts w:ascii="Arial" w:hAnsi="Arial" w:cs="Arial"/>
          <w:b/>
          <w:bCs/>
          <w:sz w:val="20"/>
          <w:szCs w:val="20"/>
        </w:rPr>
        <w:t xml:space="preserve">– </w:t>
      </w:r>
      <w:r w:rsidRPr="00092242">
        <w:rPr>
          <w:rFonts w:ascii="Arial" w:hAnsi="Arial" w:cs="Arial"/>
          <w:b/>
          <w:bCs/>
          <w:sz w:val="20"/>
          <w:szCs w:val="20"/>
        </w:rPr>
        <w:t>PRODUCTS</w:t>
      </w:r>
    </w:p>
    <w:p w:rsidR="003066EE" w:rsidRPr="00092242" w:rsidRDefault="003066EE" w:rsidP="00F93F63">
      <w:pPr>
        <w:autoSpaceDE w:val="0"/>
        <w:autoSpaceDN w:val="0"/>
        <w:adjustRightInd w:val="0"/>
        <w:spacing w:after="0" w:line="240" w:lineRule="auto"/>
        <w:rPr>
          <w:rFonts w:ascii="Arial" w:hAnsi="Arial" w:cs="Arial"/>
          <w:b/>
          <w:bCs/>
          <w:sz w:val="20"/>
          <w:szCs w:val="20"/>
        </w:rPr>
      </w:pPr>
    </w:p>
    <w:p w:rsidR="003066EE" w:rsidRPr="003066EE" w:rsidRDefault="003066EE" w:rsidP="003066EE">
      <w:pPr>
        <w:pStyle w:val="ListParagraph"/>
        <w:numPr>
          <w:ilvl w:val="1"/>
          <w:numId w:val="2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APPROVED MANUFACTURERS</w:t>
      </w:r>
    </w:p>
    <w:p w:rsidR="003066EE" w:rsidRPr="000B4FF0" w:rsidRDefault="003066EE" w:rsidP="0047123C">
      <w:pPr>
        <w:pStyle w:val="PR1"/>
        <w:numPr>
          <w:ilvl w:val="0"/>
          <w:numId w:val="31"/>
        </w:numPr>
        <w:rPr>
          <w:rFonts w:ascii="Arial" w:hAnsi="Arial" w:cs="Arial"/>
          <w:bCs/>
        </w:rPr>
      </w:pPr>
      <w:r w:rsidRPr="000B4FF0">
        <w:rPr>
          <w:rFonts w:ascii="Arial" w:hAnsi="Arial" w:cs="Arial"/>
        </w:rPr>
        <w:lastRenderedPageBreak/>
        <w:t xml:space="preserve">Specifications are based on Architectural Fabrication, Inc. – </w:t>
      </w:r>
      <w:r w:rsidR="00A92127" w:rsidRPr="000B4FF0">
        <w:rPr>
          <w:rFonts w:ascii="Arial" w:hAnsi="Arial" w:cs="Arial"/>
        </w:rPr>
        <w:t>Standing Seam Awning</w:t>
      </w:r>
      <w:r w:rsidRPr="000B4FF0">
        <w:rPr>
          <w:rFonts w:ascii="Arial" w:hAnsi="Arial" w:cs="Arial"/>
        </w:rPr>
        <w:t xml:space="preserve">. Architectural Fabrication, Inc. – Manufacturer and Installer is located at 2100 E. Richmond Avenue, Fort Worth, TX 76104. 800.962.8027. </w:t>
      </w:r>
      <w:hyperlink r:id="rId6" w:history="1">
        <w:r w:rsidRPr="000B4FF0">
          <w:rPr>
            <w:rStyle w:val="Hyperlink"/>
            <w:rFonts w:ascii="Arial" w:hAnsi="Arial" w:cs="Arial"/>
            <w:color w:val="auto"/>
            <w:u w:val="none"/>
          </w:rPr>
          <w:t>www.arch-fab.com</w:t>
        </w:r>
      </w:hyperlink>
    </w:p>
    <w:p w:rsidR="004A4AED" w:rsidRPr="000B4FF0" w:rsidRDefault="003066EE" w:rsidP="0047123C">
      <w:pPr>
        <w:pStyle w:val="PR1"/>
        <w:numPr>
          <w:ilvl w:val="0"/>
          <w:numId w:val="31"/>
        </w:numPr>
        <w:rPr>
          <w:rFonts w:ascii="Arial" w:hAnsi="Arial" w:cs="Arial"/>
          <w:bCs/>
        </w:rPr>
      </w:pPr>
      <w:r w:rsidRPr="000B4FF0">
        <w:rPr>
          <w:rFonts w:ascii="Arial" w:hAnsi="Arial" w:cs="Arial"/>
        </w:rPr>
        <w:t xml:space="preserve">Substitutions are acceptable assuming they comply with these specifications, are submitted based on Section 01XXX – Substitution Requirements and have a minimum 10 </w:t>
      </w:r>
      <w:r w:rsidR="00F34F0A" w:rsidRPr="000B4FF0">
        <w:rPr>
          <w:rFonts w:ascii="Arial" w:hAnsi="Arial" w:cs="Arial"/>
        </w:rPr>
        <w:t>years’ experience</w:t>
      </w:r>
      <w:r w:rsidRPr="000B4FF0">
        <w:rPr>
          <w:rFonts w:ascii="Arial" w:hAnsi="Arial" w:cs="Arial"/>
        </w:rPr>
        <w:t>.</w:t>
      </w:r>
      <w:r w:rsidR="00A92127" w:rsidRPr="000B4FF0">
        <w:rPr>
          <w:rFonts w:ascii="Arial" w:hAnsi="Arial" w:cs="Arial"/>
        </w:rPr>
        <w:t xml:space="preserve"> </w:t>
      </w:r>
    </w:p>
    <w:p w:rsidR="004A4AED" w:rsidRPr="000B4FF0" w:rsidRDefault="004A4AED" w:rsidP="004A4AED">
      <w:pPr>
        <w:pStyle w:val="ListParagraph"/>
        <w:autoSpaceDE w:val="0"/>
        <w:autoSpaceDN w:val="0"/>
        <w:adjustRightInd w:val="0"/>
        <w:spacing w:after="0" w:line="240" w:lineRule="auto"/>
        <w:ind w:left="360"/>
        <w:rPr>
          <w:rFonts w:ascii="Arial" w:hAnsi="Arial" w:cs="Arial"/>
          <w:b/>
          <w:bCs/>
          <w:sz w:val="20"/>
          <w:szCs w:val="20"/>
        </w:rPr>
      </w:pPr>
    </w:p>
    <w:p w:rsidR="00F34F0A" w:rsidRPr="000B4FF0" w:rsidRDefault="00F34F0A" w:rsidP="00F34F0A">
      <w:pPr>
        <w:pStyle w:val="ListParagraph"/>
        <w:numPr>
          <w:ilvl w:val="1"/>
          <w:numId w:val="29"/>
        </w:numPr>
        <w:autoSpaceDE w:val="0"/>
        <w:autoSpaceDN w:val="0"/>
        <w:adjustRightInd w:val="0"/>
        <w:spacing w:after="0" w:line="240" w:lineRule="auto"/>
        <w:rPr>
          <w:rFonts w:ascii="Arial" w:hAnsi="Arial" w:cs="Arial"/>
          <w:b/>
          <w:bCs/>
          <w:sz w:val="20"/>
          <w:szCs w:val="20"/>
        </w:rPr>
      </w:pPr>
      <w:r w:rsidRPr="000B4FF0">
        <w:rPr>
          <w:rFonts w:ascii="Arial" w:hAnsi="Arial" w:cs="Arial"/>
          <w:b/>
          <w:bCs/>
          <w:sz w:val="20"/>
          <w:szCs w:val="20"/>
        </w:rPr>
        <w:t>MATERIALS</w:t>
      </w:r>
    </w:p>
    <w:p w:rsidR="00F34F0A" w:rsidRPr="000B4FF0" w:rsidRDefault="00F34F0A" w:rsidP="0047123C">
      <w:pPr>
        <w:pStyle w:val="PR1"/>
        <w:numPr>
          <w:ilvl w:val="0"/>
          <w:numId w:val="32"/>
        </w:numPr>
        <w:rPr>
          <w:rFonts w:ascii="Arial" w:hAnsi="Arial" w:cs="Arial"/>
          <w:bCs/>
        </w:rPr>
      </w:pPr>
      <w:r w:rsidRPr="000B4FF0">
        <w:rPr>
          <w:rFonts w:ascii="Arial" w:hAnsi="Arial" w:cs="Arial"/>
        </w:rPr>
        <w:t>Framing: Aluminum Tube 6063-T52 alloy extruded aluminum.</w:t>
      </w:r>
      <w:r w:rsidR="00A92127" w:rsidRPr="000B4FF0">
        <w:rPr>
          <w:rFonts w:ascii="Arial" w:hAnsi="Arial" w:cs="Arial"/>
        </w:rPr>
        <w:t xml:space="preserve"> Fully welded with no open ends.  All welds are to be ground smooth.</w:t>
      </w:r>
      <w:r w:rsidR="0096335E" w:rsidRPr="000B4FF0">
        <w:rPr>
          <w:rFonts w:ascii="Arial" w:hAnsi="Arial" w:cs="Arial"/>
        </w:rPr>
        <w:t xml:space="preserve"> Tubing size to be indicated in drawings, minimum 1” square for frame with a 1” x 2” framing member located for Z-Closure attachment.   </w:t>
      </w:r>
    </w:p>
    <w:p w:rsidR="00F34F0A" w:rsidRPr="000B4FF0" w:rsidRDefault="0096335E" w:rsidP="0047123C">
      <w:pPr>
        <w:pStyle w:val="PR1"/>
        <w:numPr>
          <w:ilvl w:val="0"/>
          <w:numId w:val="32"/>
        </w:numPr>
        <w:rPr>
          <w:rFonts w:ascii="Arial" w:hAnsi="Arial" w:cs="Arial"/>
          <w:bCs/>
        </w:rPr>
      </w:pPr>
      <w:r w:rsidRPr="000B4FF0">
        <w:rPr>
          <w:rFonts w:ascii="Arial" w:hAnsi="Arial" w:cs="Arial"/>
        </w:rPr>
        <w:t>Panel</w:t>
      </w:r>
      <w:r w:rsidR="00F34F0A" w:rsidRPr="000B4FF0">
        <w:rPr>
          <w:rFonts w:ascii="Arial" w:hAnsi="Arial" w:cs="Arial"/>
        </w:rPr>
        <w:t xml:space="preserve"> Material: Pre-finished Kynar coated </w:t>
      </w:r>
      <w:r w:rsidRPr="000B4FF0">
        <w:rPr>
          <w:rFonts w:ascii="Arial" w:hAnsi="Arial" w:cs="Arial"/>
        </w:rPr>
        <w:t xml:space="preserve">24ga </w:t>
      </w:r>
      <w:r w:rsidR="00F34F0A" w:rsidRPr="000B4FF0">
        <w:rPr>
          <w:rFonts w:ascii="Arial" w:hAnsi="Arial" w:cs="Arial"/>
        </w:rPr>
        <w:t xml:space="preserve">sheet metal by </w:t>
      </w:r>
      <w:proofErr w:type="spellStart"/>
      <w:r w:rsidR="00F34F0A" w:rsidRPr="000B4FF0">
        <w:rPr>
          <w:rFonts w:ascii="Arial" w:hAnsi="Arial" w:cs="Arial"/>
        </w:rPr>
        <w:t>Berridge</w:t>
      </w:r>
      <w:proofErr w:type="spellEnd"/>
      <w:r w:rsidR="00F34F0A" w:rsidRPr="000B4FF0">
        <w:rPr>
          <w:rFonts w:ascii="Arial" w:hAnsi="Arial" w:cs="Arial"/>
        </w:rPr>
        <w:t>, MBCI, Pac-Clad or equivalent.</w:t>
      </w:r>
      <w:r w:rsidRPr="000B4FF0">
        <w:rPr>
          <w:rFonts w:ascii="Arial" w:hAnsi="Arial" w:cs="Arial"/>
        </w:rPr>
        <w:t xml:space="preserve"> Standing seam panels to be formed 12” wide unless indicated otherwise in drawings. No exposed fasteners on or thru panels.</w:t>
      </w:r>
    </w:p>
    <w:p w:rsidR="00F34F0A" w:rsidRPr="000B4FF0" w:rsidRDefault="00F34F0A" w:rsidP="0047123C">
      <w:pPr>
        <w:pStyle w:val="PR1"/>
        <w:numPr>
          <w:ilvl w:val="0"/>
          <w:numId w:val="32"/>
        </w:numPr>
        <w:rPr>
          <w:rFonts w:ascii="Arial" w:hAnsi="Arial" w:cs="Arial"/>
        </w:rPr>
      </w:pPr>
      <w:r w:rsidRPr="000B4FF0">
        <w:rPr>
          <w:rFonts w:ascii="Arial" w:hAnsi="Arial" w:cs="Arial"/>
        </w:rPr>
        <w:t>Hanger Rods</w:t>
      </w:r>
      <w:r w:rsidR="0096335E" w:rsidRPr="000B4FF0">
        <w:rPr>
          <w:rFonts w:ascii="Arial" w:hAnsi="Arial" w:cs="Arial"/>
        </w:rPr>
        <w:t xml:space="preserve"> </w:t>
      </w:r>
      <w:r w:rsidR="00A92127" w:rsidRPr="000B4FF0">
        <w:rPr>
          <w:rFonts w:ascii="Arial" w:hAnsi="Arial" w:cs="Arial"/>
        </w:rPr>
        <w:t>(if applicable)</w:t>
      </w:r>
      <w:r w:rsidRPr="000B4FF0">
        <w:rPr>
          <w:rFonts w:ascii="Arial" w:hAnsi="Arial" w:cs="Arial"/>
        </w:rPr>
        <w:t>: Zinc plated steel and powder coat. Prime and paint are not acceptable.</w:t>
      </w:r>
      <w:r w:rsidR="00A92127" w:rsidRPr="000B4FF0">
        <w:rPr>
          <w:rFonts w:ascii="Arial" w:hAnsi="Arial" w:cs="Arial"/>
        </w:rPr>
        <w:t xml:space="preserve">  Wall plates for hanger rods are to be made of aluminum and powder coated to match. </w:t>
      </w:r>
    </w:p>
    <w:p w:rsidR="00F34F0A" w:rsidRPr="000B4FF0" w:rsidRDefault="00F34F0A" w:rsidP="0047123C">
      <w:pPr>
        <w:pStyle w:val="PR1"/>
        <w:numPr>
          <w:ilvl w:val="0"/>
          <w:numId w:val="32"/>
        </w:numPr>
        <w:rPr>
          <w:rFonts w:ascii="Arial" w:hAnsi="Arial" w:cs="Arial"/>
        </w:rPr>
      </w:pPr>
      <w:r w:rsidRPr="000B4FF0">
        <w:rPr>
          <w:rFonts w:ascii="Arial" w:hAnsi="Arial" w:cs="Arial"/>
        </w:rPr>
        <w:t xml:space="preserve">Connections: </w:t>
      </w:r>
      <w:r w:rsidR="00C776E1" w:rsidRPr="000B4FF0">
        <w:rPr>
          <w:rFonts w:ascii="Arial" w:hAnsi="Arial" w:cs="Arial"/>
        </w:rPr>
        <w:t xml:space="preserve">Awnings are to be installed with either “Z” clips (an electro galvanized steel clip) powder coated to match.  Other acceptable method is attach through the frame into the wall behind with the appropriate sized anchor.  </w:t>
      </w:r>
    </w:p>
    <w:p w:rsidR="00F34F0A" w:rsidRPr="000B4FF0" w:rsidRDefault="00F34F0A" w:rsidP="0047123C">
      <w:pPr>
        <w:pStyle w:val="PR1"/>
        <w:numPr>
          <w:ilvl w:val="0"/>
          <w:numId w:val="32"/>
        </w:numPr>
        <w:rPr>
          <w:rFonts w:ascii="Arial" w:hAnsi="Arial" w:cs="Arial"/>
        </w:rPr>
      </w:pPr>
      <w:r w:rsidRPr="000B4FF0">
        <w:rPr>
          <w:rFonts w:ascii="Arial" w:hAnsi="Arial" w:cs="Arial"/>
        </w:rPr>
        <w:t>Hardware and Fasteners: Nuts, bolts, washers, clevis pins, screw</w:t>
      </w:r>
      <w:r w:rsidR="00F3611F" w:rsidRPr="000B4FF0">
        <w:rPr>
          <w:rFonts w:ascii="Arial" w:hAnsi="Arial" w:cs="Arial"/>
        </w:rPr>
        <w:t>s,</w:t>
      </w:r>
      <w:r w:rsidRPr="000B4FF0">
        <w:rPr>
          <w:rFonts w:ascii="Arial" w:hAnsi="Arial" w:cs="Arial"/>
        </w:rPr>
        <w:t xml:space="preserve"> anchors and pipe spacers to be zinc plated or galvanized steel required to suit application and per pre-engineered canopy load requirements.</w:t>
      </w:r>
      <w:r w:rsidR="00A92127" w:rsidRPr="000B4FF0">
        <w:rPr>
          <w:rFonts w:ascii="Arial" w:hAnsi="Arial" w:cs="Arial"/>
        </w:rPr>
        <w:t xml:space="preserve">  All penetrations thru wall are to be sealed.  </w:t>
      </w:r>
      <w:r w:rsidR="00C776E1" w:rsidRPr="000B4FF0">
        <w:rPr>
          <w:rFonts w:ascii="Arial" w:hAnsi="Arial" w:cs="Arial"/>
        </w:rPr>
        <w:t xml:space="preserve">See </w:t>
      </w:r>
      <w:hyperlink r:id="rId7" w:history="1">
        <w:r w:rsidR="00C776E1" w:rsidRPr="000B4FF0">
          <w:rPr>
            <w:rStyle w:val="Hyperlink"/>
            <w:rFonts w:ascii="Arial" w:hAnsi="Arial" w:cs="Arial"/>
            <w:bCs/>
          </w:rPr>
          <w:t>www.arch-fab.com</w:t>
        </w:r>
      </w:hyperlink>
      <w:r w:rsidR="00C776E1" w:rsidRPr="000B4FF0">
        <w:rPr>
          <w:rFonts w:ascii="Arial" w:hAnsi="Arial" w:cs="Arial"/>
        </w:rPr>
        <w:t xml:space="preserve"> website </w:t>
      </w:r>
      <w:r w:rsidR="002105A0" w:rsidRPr="000B4FF0">
        <w:rPr>
          <w:rFonts w:ascii="Arial" w:hAnsi="Arial" w:cs="Arial"/>
        </w:rPr>
        <w:t>for installation</w:t>
      </w:r>
      <w:r w:rsidR="00C776E1" w:rsidRPr="000B4FF0">
        <w:rPr>
          <w:rFonts w:ascii="Arial" w:hAnsi="Arial" w:cs="Arial"/>
        </w:rPr>
        <w:t xml:space="preserve"> videos for both connection details and standing seam awnings specifically.  </w:t>
      </w:r>
    </w:p>
    <w:p w:rsidR="0096335E" w:rsidRPr="000B4FF0" w:rsidRDefault="00F34F0A" w:rsidP="0047123C">
      <w:pPr>
        <w:pStyle w:val="PR1"/>
        <w:numPr>
          <w:ilvl w:val="0"/>
          <w:numId w:val="32"/>
        </w:numPr>
        <w:rPr>
          <w:rFonts w:ascii="Arial" w:hAnsi="Arial" w:cs="Arial"/>
        </w:rPr>
      </w:pPr>
      <w:r w:rsidRPr="000B4FF0">
        <w:rPr>
          <w:rFonts w:ascii="Arial" w:hAnsi="Arial" w:cs="Arial"/>
        </w:rPr>
        <w:t xml:space="preserve">Flashing &amp; Z-Closure: Shall match skin material, fabricated to prevent leakage and sealed with </w:t>
      </w:r>
      <w:proofErr w:type="spellStart"/>
      <w:r w:rsidRPr="000B4FF0">
        <w:rPr>
          <w:rFonts w:ascii="Arial" w:hAnsi="Arial" w:cs="Arial"/>
        </w:rPr>
        <w:t>Novaflex</w:t>
      </w:r>
      <w:proofErr w:type="spellEnd"/>
      <w:r w:rsidRPr="000B4FF0">
        <w:rPr>
          <w:rFonts w:ascii="Arial" w:hAnsi="Arial" w:cs="Arial"/>
        </w:rPr>
        <w:t xml:space="preserve"> metal roof sealant in clear or color match. </w:t>
      </w:r>
      <w:r w:rsidR="00C776E1" w:rsidRPr="000B4FF0">
        <w:rPr>
          <w:rFonts w:ascii="Arial" w:hAnsi="Arial" w:cs="Arial"/>
        </w:rPr>
        <w:t xml:space="preserve">Every panel to be fitted with a Z-Closure and hooked into the flashing.  Flashing is to be turned down at each end as to provide a neat and closed end.  </w:t>
      </w:r>
      <w:proofErr w:type="spellStart"/>
      <w:r w:rsidR="00C776E1" w:rsidRPr="000B4FF0">
        <w:rPr>
          <w:rFonts w:ascii="Arial" w:hAnsi="Arial" w:cs="Arial"/>
        </w:rPr>
        <w:t>Reglet</w:t>
      </w:r>
      <w:proofErr w:type="spellEnd"/>
      <w:r w:rsidR="00C776E1" w:rsidRPr="000B4FF0">
        <w:rPr>
          <w:rFonts w:ascii="Arial" w:hAnsi="Arial" w:cs="Arial"/>
        </w:rPr>
        <w:t xml:space="preserve"> cut flashing is required on all surfaces where a flashing </w:t>
      </w:r>
      <w:proofErr w:type="spellStart"/>
      <w:r w:rsidR="00C776E1" w:rsidRPr="000B4FF0">
        <w:rPr>
          <w:rFonts w:ascii="Arial" w:hAnsi="Arial" w:cs="Arial"/>
        </w:rPr>
        <w:t>can</w:t>
      </w:r>
      <w:r w:rsidR="002105A0" w:rsidRPr="000B4FF0">
        <w:rPr>
          <w:rFonts w:ascii="Arial" w:hAnsi="Arial" w:cs="Arial"/>
        </w:rPr>
        <w:t xml:space="preserve"> </w:t>
      </w:r>
      <w:r w:rsidR="00C776E1" w:rsidRPr="000B4FF0">
        <w:rPr>
          <w:rFonts w:ascii="Arial" w:hAnsi="Arial" w:cs="Arial"/>
        </w:rPr>
        <w:t>not</w:t>
      </w:r>
      <w:proofErr w:type="spellEnd"/>
      <w:r w:rsidR="00C776E1" w:rsidRPr="000B4FF0">
        <w:rPr>
          <w:rFonts w:ascii="Arial" w:hAnsi="Arial" w:cs="Arial"/>
        </w:rPr>
        <w:t xml:space="preserve"> be flush and sealed Ex. Stone and split face CMU.  </w:t>
      </w:r>
      <w:r w:rsidRPr="000B4FF0">
        <w:rPr>
          <w:rFonts w:ascii="Arial" w:hAnsi="Arial" w:cs="Arial"/>
        </w:rPr>
        <w:t>Other equivalent sealant is acceptable.</w:t>
      </w:r>
    </w:p>
    <w:p w:rsidR="0096335E" w:rsidRPr="000B4FF0" w:rsidRDefault="0096335E" w:rsidP="0047123C">
      <w:pPr>
        <w:pStyle w:val="PR1"/>
        <w:numPr>
          <w:ilvl w:val="0"/>
          <w:numId w:val="32"/>
        </w:numPr>
        <w:rPr>
          <w:rFonts w:ascii="Arial" w:hAnsi="Arial" w:cs="Arial"/>
        </w:rPr>
      </w:pPr>
      <w:r w:rsidRPr="000B4FF0">
        <w:rPr>
          <w:rFonts w:ascii="Arial" w:hAnsi="Arial" w:cs="Arial"/>
        </w:rPr>
        <w:t>Snow guards (only if drawn or required per code): Provide polycarbonat</w:t>
      </w:r>
      <w:r w:rsidR="0047123C" w:rsidRPr="000B4FF0">
        <w:rPr>
          <w:rFonts w:ascii="Arial" w:hAnsi="Arial" w:cs="Arial"/>
        </w:rPr>
        <w:t xml:space="preserve">e snow guards, </w:t>
      </w:r>
      <w:proofErr w:type="spellStart"/>
      <w:r w:rsidR="0047123C" w:rsidRPr="000B4FF0">
        <w:rPr>
          <w:rFonts w:ascii="Arial" w:hAnsi="Arial" w:cs="Arial"/>
        </w:rPr>
        <w:t>Sno</w:t>
      </w:r>
      <w:proofErr w:type="spellEnd"/>
      <w:r w:rsidR="0047123C" w:rsidRPr="000B4FF0">
        <w:rPr>
          <w:rFonts w:ascii="Arial" w:hAnsi="Arial" w:cs="Arial"/>
        </w:rPr>
        <w:t xml:space="preserve"> Gem as basis of design </w:t>
      </w:r>
      <w:r w:rsidRPr="000B4FF0">
        <w:rPr>
          <w:rFonts w:ascii="Arial" w:hAnsi="Arial" w:cs="Arial"/>
        </w:rPr>
        <w:t>or equivalent.</w:t>
      </w:r>
    </w:p>
    <w:p w:rsidR="00F34F0A" w:rsidRPr="000B4FF0" w:rsidRDefault="0096421E" w:rsidP="0047123C">
      <w:pPr>
        <w:pStyle w:val="PR1"/>
        <w:numPr>
          <w:ilvl w:val="0"/>
          <w:numId w:val="32"/>
        </w:numPr>
        <w:rPr>
          <w:rFonts w:ascii="Arial" w:hAnsi="Arial" w:cs="Arial"/>
        </w:rPr>
      </w:pPr>
      <w:r w:rsidRPr="000B4FF0">
        <w:rPr>
          <w:rFonts w:ascii="Arial" w:hAnsi="Arial" w:cs="Arial"/>
        </w:rPr>
        <w:t xml:space="preserve">Finish: Powder </w:t>
      </w:r>
      <w:r w:rsidR="00F34F0A" w:rsidRPr="000B4FF0">
        <w:rPr>
          <w:rFonts w:ascii="Arial" w:hAnsi="Arial" w:cs="Arial"/>
        </w:rPr>
        <w:t>coat finish per ASTM D 3451, complying with finish manufacturer’s written instructions for surface preparation including pretreatment, application, baking and minimum dry film thickness. Color to be selected from standard color line.</w:t>
      </w:r>
    </w:p>
    <w:p w:rsidR="00092242" w:rsidRPr="000B4FF0" w:rsidRDefault="00092242" w:rsidP="0041214A">
      <w:pPr>
        <w:autoSpaceDE w:val="0"/>
        <w:autoSpaceDN w:val="0"/>
        <w:adjustRightInd w:val="0"/>
        <w:spacing w:after="0" w:line="240" w:lineRule="auto"/>
        <w:rPr>
          <w:rFonts w:ascii="Arial" w:hAnsi="Arial" w:cs="Arial"/>
          <w:b/>
          <w:bCs/>
          <w:sz w:val="20"/>
          <w:szCs w:val="20"/>
        </w:rPr>
      </w:pPr>
    </w:p>
    <w:p w:rsidR="00F4447B" w:rsidRPr="000B4FF0" w:rsidRDefault="00F4447B" w:rsidP="00F4447B">
      <w:pPr>
        <w:autoSpaceDE w:val="0"/>
        <w:autoSpaceDN w:val="0"/>
        <w:adjustRightInd w:val="0"/>
        <w:spacing w:after="0" w:line="240" w:lineRule="auto"/>
        <w:rPr>
          <w:rFonts w:ascii="Arial" w:hAnsi="Arial" w:cs="Arial"/>
          <w:b/>
          <w:bCs/>
          <w:sz w:val="20"/>
          <w:szCs w:val="20"/>
        </w:rPr>
      </w:pPr>
      <w:r w:rsidRPr="000B4FF0">
        <w:rPr>
          <w:rFonts w:ascii="Arial" w:hAnsi="Arial" w:cs="Arial"/>
          <w:b/>
          <w:bCs/>
          <w:sz w:val="20"/>
          <w:szCs w:val="20"/>
        </w:rPr>
        <w:t>PART 3 – EXECUTION</w:t>
      </w:r>
    </w:p>
    <w:p w:rsidR="00092242" w:rsidRPr="000B4FF0" w:rsidRDefault="00500A2C" w:rsidP="00092242">
      <w:pPr>
        <w:pStyle w:val="ART"/>
        <w:numPr>
          <w:ilvl w:val="1"/>
          <w:numId w:val="24"/>
        </w:numPr>
      </w:pPr>
      <w:r w:rsidRPr="000B4FF0">
        <w:t>FABRICATION</w:t>
      </w:r>
    </w:p>
    <w:p w:rsidR="00F93F63" w:rsidRPr="000B4FF0" w:rsidRDefault="00F3611F" w:rsidP="00092242">
      <w:pPr>
        <w:pStyle w:val="ART"/>
        <w:numPr>
          <w:ilvl w:val="0"/>
          <w:numId w:val="23"/>
        </w:numPr>
        <w:rPr>
          <w:b w:val="0"/>
        </w:rPr>
      </w:pPr>
      <w:r w:rsidRPr="000B4FF0">
        <w:rPr>
          <w:b w:val="0"/>
        </w:rPr>
        <w:t>Fabricate and p</w:t>
      </w:r>
      <w:r w:rsidR="00DE6550" w:rsidRPr="000B4FF0">
        <w:rPr>
          <w:b w:val="0"/>
        </w:rPr>
        <w:t xml:space="preserve">reassemble </w:t>
      </w:r>
      <w:r w:rsidR="00C776E1" w:rsidRPr="000B4FF0">
        <w:rPr>
          <w:b w:val="0"/>
        </w:rPr>
        <w:t>awnings</w:t>
      </w:r>
      <w:r w:rsidR="00500A2C" w:rsidRPr="000B4FF0">
        <w:rPr>
          <w:b w:val="0"/>
        </w:rPr>
        <w:t xml:space="preserve"> in the sho</w:t>
      </w:r>
      <w:r w:rsidR="00DE6550" w:rsidRPr="000B4FF0">
        <w:rPr>
          <w:b w:val="0"/>
        </w:rPr>
        <w:t xml:space="preserve">p to greatest extent possible. </w:t>
      </w:r>
      <w:r w:rsidR="00500A2C" w:rsidRPr="000B4FF0">
        <w:rPr>
          <w:b w:val="0"/>
        </w:rPr>
        <w:t>Disassemble units only as necessary for ship</w:t>
      </w:r>
      <w:r w:rsidR="00DE6550" w:rsidRPr="000B4FF0">
        <w:rPr>
          <w:b w:val="0"/>
        </w:rPr>
        <w:t xml:space="preserve">ping and handling limitations. </w:t>
      </w:r>
      <w:r w:rsidR="00500A2C" w:rsidRPr="000B4FF0">
        <w:rPr>
          <w:b w:val="0"/>
        </w:rPr>
        <w:t>Clearly mark units for reassembly and coordinated installation.</w:t>
      </w:r>
      <w:r w:rsidR="00092242" w:rsidRPr="000B4FF0">
        <w:rPr>
          <w:b w:val="0"/>
        </w:rPr>
        <w:t xml:space="preserve">  </w:t>
      </w:r>
    </w:p>
    <w:p w:rsidR="002E016A" w:rsidRPr="000B4FF0" w:rsidRDefault="002E016A" w:rsidP="002E016A">
      <w:pPr>
        <w:pStyle w:val="PR2"/>
        <w:numPr>
          <w:ilvl w:val="0"/>
          <w:numId w:val="0"/>
        </w:numPr>
        <w:rPr>
          <w:rFonts w:ascii="Arial" w:hAnsi="Arial" w:cs="Arial"/>
        </w:rPr>
      </w:pPr>
    </w:p>
    <w:p w:rsidR="002E016A" w:rsidRPr="000B4FF0" w:rsidRDefault="001A0ECF" w:rsidP="002E016A">
      <w:pPr>
        <w:pStyle w:val="PR2"/>
        <w:numPr>
          <w:ilvl w:val="0"/>
          <w:numId w:val="0"/>
        </w:numPr>
        <w:rPr>
          <w:rFonts w:ascii="Arial" w:hAnsi="Arial" w:cs="Arial"/>
          <w:b/>
        </w:rPr>
      </w:pPr>
      <w:r w:rsidRPr="000B4FF0">
        <w:rPr>
          <w:rFonts w:ascii="Arial" w:hAnsi="Arial" w:cs="Arial"/>
          <w:b/>
        </w:rPr>
        <w:t xml:space="preserve">3.2 </w:t>
      </w:r>
      <w:r w:rsidR="002E016A" w:rsidRPr="000B4FF0">
        <w:rPr>
          <w:rFonts w:ascii="Arial" w:hAnsi="Arial" w:cs="Arial"/>
          <w:b/>
        </w:rPr>
        <w:t>INSTALLATION</w:t>
      </w:r>
    </w:p>
    <w:p w:rsidR="002E016A" w:rsidRPr="000B4FF0" w:rsidRDefault="002E016A" w:rsidP="0047123C">
      <w:pPr>
        <w:pStyle w:val="PR1"/>
        <w:numPr>
          <w:ilvl w:val="0"/>
          <w:numId w:val="25"/>
        </w:numPr>
        <w:rPr>
          <w:rFonts w:ascii="Arial" w:hAnsi="Arial" w:cs="Arial"/>
        </w:rPr>
      </w:pPr>
      <w:r w:rsidRPr="000B4FF0">
        <w:rPr>
          <w:rFonts w:ascii="Arial" w:hAnsi="Arial" w:cs="Arial"/>
        </w:rPr>
        <w:t xml:space="preserve">Install </w:t>
      </w:r>
      <w:r w:rsidR="002105A0" w:rsidRPr="000B4FF0">
        <w:rPr>
          <w:rFonts w:ascii="Arial" w:hAnsi="Arial" w:cs="Arial"/>
        </w:rPr>
        <w:t>awnings</w:t>
      </w:r>
      <w:r w:rsidRPr="000B4FF0">
        <w:rPr>
          <w:rFonts w:ascii="Arial" w:hAnsi="Arial" w:cs="Arial"/>
        </w:rPr>
        <w:t xml:space="preserve"> per manufacturer’s written in</w:t>
      </w:r>
      <w:r w:rsidR="00DE6550" w:rsidRPr="000B4FF0">
        <w:rPr>
          <w:rFonts w:ascii="Arial" w:hAnsi="Arial" w:cs="Arial"/>
        </w:rPr>
        <w:t>structions and as indicated on d</w:t>
      </w:r>
      <w:r w:rsidRPr="000B4FF0">
        <w:rPr>
          <w:rFonts w:ascii="Arial" w:hAnsi="Arial" w:cs="Arial"/>
        </w:rPr>
        <w:t xml:space="preserve">rawings. </w:t>
      </w:r>
    </w:p>
    <w:p w:rsidR="002E016A" w:rsidRPr="000B4FF0" w:rsidRDefault="002E016A" w:rsidP="0047123C">
      <w:pPr>
        <w:pStyle w:val="PR1"/>
        <w:numPr>
          <w:ilvl w:val="0"/>
          <w:numId w:val="25"/>
        </w:numPr>
        <w:rPr>
          <w:rFonts w:ascii="Arial" w:hAnsi="Arial" w:cs="Arial"/>
        </w:rPr>
      </w:pPr>
      <w:r w:rsidRPr="000B4FF0">
        <w:rPr>
          <w:rFonts w:ascii="Arial" w:hAnsi="Arial" w:cs="Arial"/>
        </w:rPr>
        <w:lastRenderedPageBreak/>
        <w:t xml:space="preserve">Locate </w:t>
      </w:r>
      <w:r w:rsidR="00DE6550" w:rsidRPr="000B4FF0">
        <w:rPr>
          <w:rFonts w:ascii="Arial" w:hAnsi="Arial" w:cs="Arial"/>
        </w:rPr>
        <w:t xml:space="preserve">and place </w:t>
      </w:r>
      <w:r w:rsidR="002105A0" w:rsidRPr="000B4FF0">
        <w:rPr>
          <w:rFonts w:ascii="Arial" w:hAnsi="Arial" w:cs="Arial"/>
        </w:rPr>
        <w:t>awnings</w:t>
      </w:r>
      <w:r w:rsidR="00DE6550" w:rsidRPr="000B4FF0">
        <w:rPr>
          <w:rFonts w:ascii="Arial" w:hAnsi="Arial" w:cs="Arial"/>
        </w:rPr>
        <w:t xml:space="preserve"> level, plumb</w:t>
      </w:r>
      <w:r w:rsidRPr="000B4FF0">
        <w:rPr>
          <w:rFonts w:ascii="Arial" w:hAnsi="Arial" w:cs="Arial"/>
        </w:rPr>
        <w:t xml:space="preserve"> and at indicated alignment with adjacent work.</w:t>
      </w:r>
    </w:p>
    <w:p w:rsidR="002E016A" w:rsidRPr="000B4FF0" w:rsidRDefault="00DE6550" w:rsidP="0047123C">
      <w:pPr>
        <w:pStyle w:val="PR1"/>
        <w:numPr>
          <w:ilvl w:val="0"/>
          <w:numId w:val="25"/>
        </w:numPr>
        <w:rPr>
          <w:rFonts w:ascii="Arial" w:hAnsi="Arial" w:cs="Arial"/>
        </w:rPr>
      </w:pPr>
      <w:r w:rsidRPr="000B4FF0">
        <w:rPr>
          <w:rFonts w:ascii="Arial" w:hAnsi="Arial" w:cs="Arial"/>
        </w:rPr>
        <w:t>Use concealed anchor</w:t>
      </w:r>
      <w:r w:rsidR="002E016A" w:rsidRPr="000B4FF0">
        <w:rPr>
          <w:rFonts w:ascii="Arial" w:hAnsi="Arial" w:cs="Arial"/>
        </w:rPr>
        <w:t xml:space="preserve">s where possible.  </w:t>
      </w:r>
    </w:p>
    <w:p w:rsidR="002E016A" w:rsidRPr="000B4FF0" w:rsidRDefault="002E016A" w:rsidP="0047123C">
      <w:pPr>
        <w:pStyle w:val="PR1"/>
        <w:numPr>
          <w:ilvl w:val="0"/>
          <w:numId w:val="25"/>
        </w:numPr>
        <w:rPr>
          <w:rFonts w:ascii="Arial" w:hAnsi="Arial" w:cs="Arial"/>
        </w:rPr>
      </w:pPr>
      <w:r w:rsidRPr="000B4FF0">
        <w:rPr>
          <w:rFonts w:ascii="Arial" w:hAnsi="Arial" w:cs="Arial"/>
        </w:rPr>
        <w:t>Repair damaged finishes so no evidence</w:t>
      </w:r>
      <w:r w:rsidR="00DE6550" w:rsidRPr="000B4FF0">
        <w:rPr>
          <w:rFonts w:ascii="Arial" w:hAnsi="Arial" w:cs="Arial"/>
        </w:rPr>
        <w:t xml:space="preserve"> remains of corrective work.</w:t>
      </w:r>
      <w:r w:rsidRPr="000B4FF0">
        <w:rPr>
          <w:rFonts w:ascii="Arial" w:hAnsi="Arial" w:cs="Arial"/>
        </w:rPr>
        <w:t xml:space="preserve"> Return items</w:t>
      </w:r>
      <w:r w:rsidR="00DE6550" w:rsidRPr="000B4FF0">
        <w:rPr>
          <w:rFonts w:ascii="Arial" w:hAnsi="Arial" w:cs="Arial"/>
        </w:rPr>
        <w:t xml:space="preserve"> to the factory</w:t>
      </w:r>
      <w:r w:rsidRPr="000B4FF0">
        <w:rPr>
          <w:rFonts w:ascii="Arial" w:hAnsi="Arial" w:cs="Arial"/>
        </w:rPr>
        <w:t xml:space="preserve"> that cannot be refini</w:t>
      </w:r>
      <w:r w:rsidR="00DE6550" w:rsidRPr="000B4FF0">
        <w:rPr>
          <w:rFonts w:ascii="Arial" w:hAnsi="Arial" w:cs="Arial"/>
        </w:rPr>
        <w:t>shed in the field</w:t>
      </w:r>
      <w:r w:rsidRPr="000B4FF0">
        <w:rPr>
          <w:rFonts w:ascii="Arial" w:hAnsi="Arial" w:cs="Arial"/>
        </w:rPr>
        <w:t>. Make required alterations and refinish entire unit or provide new units.</w:t>
      </w:r>
    </w:p>
    <w:p w:rsidR="002E016A" w:rsidRPr="000B4FF0" w:rsidRDefault="002E016A" w:rsidP="0047123C">
      <w:pPr>
        <w:pStyle w:val="PR1"/>
        <w:numPr>
          <w:ilvl w:val="0"/>
          <w:numId w:val="25"/>
        </w:numPr>
        <w:rPr>
          <w:rFonts w:ascii="Arial" w:hAnsi="Arial" w:cs="Arial"/>
        </w:rPr>
      </w:pPr>
      <w:r w:rsidRPr="000B4FF0">
        <w:rPr>
          <w:rFonts w:ascii="Arial" w:hAnsi="Arial" w:cs="Arial"/>
        </w:rPr>
        <w:t>Protect galvanized and nonferrous-metal surfaces from corrosion or galvanic action by</w:t>
      </w:r>
      <w:r w:rsidR="00DE6550" w:rsidRPr="000B4FF0">
        <w:rPr>
          <w:rFonts w:ascii="Arial" w:hAnsi="Arial" w:cs="Arial"/>
        </w:rPr>
        <w:t xml:space="preserve"> applying a </w:t>
      </w:r>
      <w:r w:rsidRPr="000B4FF0">
        <w:rPr>
          <w:rFonts w:ascii="Arial" w:hAnsi="Arial" w:cs="Arial"/>
        </w:rPr>
        <w:t>coating of bituminous paint</w:t>
      </w:r>
      <w:r w:rsidR="00092242" w:rsidRPr="000B4FF0">
        <w:rPr>
          <w:rFonts w:ascii="Arial" w:hAnsi="Arial" w:cs="Arial"/>
        </w:rPr>
        <w:t xml:space="preserve"> or elastomeric coating </w:t>
      </w:r>
      <w:r w:rsidRPr="000B4FF0">
        <w:rPr>
          <w:rFonts w:ascii="Arial" w:hAnsi="Arial" w:cs="Arial"/>
        </w:rPr>
        <w:t>on surfaces that will be in</w:t>
      </w:r>
      <w:r w:rsidR="00DE6550" w:rsidRPr="000B4FF0">
        <w:rPr>
          <w:rFonts w:ascii="Arial" w:hAnsi="Arial" w:cs="Arial"/>
        </w:rPr>
        <w:t xml:space="preserve"> contact with concrete, masonry</w:t>
      </w:r>
      <w:r w:rsidRPr="000B4FF0">
        <w:rPr>
          <w:rFonts w:ascii="Arial" w:hAnsi="Arial" w:cs="Arial"/>
        </w:rPr>
        <w:t xml:space="preserve"> or dissimilar metals.</w:t>
      </w:r>
    </w:p>
    <w:p w:rsidR="00500A2C" w:rsidRPr="000B4FF0" w:rsidRDefault="002E016A" w:rsidP="000B4FF0">
      <w:pPr>
        <w:pStyle w:val="EOS"/>
        <w:rPr>
          <w:rFonts w:ascii="Arial" w:hAnsi="Arial" w:cs="Arial"/>
          <w:b/>
        </w:rPr>
      </w:pPr>
      <w:r w:rsidRPr="000B4FF0">
        <w:rPr>
          <w:rFonts w:ascii="Arial" w:hAnsi="Arial" w:cs="Arial"/>
          <w:b/>
        </w:rPr>
        <w:t>END OF SECTION</w:t>
      </w:r>
    </w:p>
    <w:sectPr w:rsidR="00500A2C" w:rsidRPr="000B4FF0" w:rsidSect="00B7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934D01C"/>
    <w:name w:val="MASTERSPEC"/>
    <w:lvl w:ilvl="0">
      <w:start w:val="1"/>
      <w:numFmt w:val="decimal"/>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1A5587C"/>
    <w:multiLevelType w:val="hybridMultilevel"/>
    <w:tmpl w:val="BDB8F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3882"/>
    <w:multiLevelType w:val="hybridMultilevel"/>
    <w:tmpl w:val="4914E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3D49"/>
    <w:multiLevelType w:val="hybridMultilevel"/>
    <w:tmpl w:val="BBA42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60826"/>
    <w:multiLevelType w:val="hybridMultilevel"/>
    <w:tmpl w:val="A66E4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E07A0"/>
    <w:multiLevelType w:val="hybridMultilevel"/>
    <w:tmpl w:val="6C986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17E4"/>
    <w:multiLevelType w:val="multilevel"/>
    <w:tmpl w:val="5B24F2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14F87"/>
    <w:multiLevelType w:val="hybridMultilevel"/>
    <w:tmpl w:val="5922D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C0002"/>
    <w:multiLevelType w:val="hybridMultilevel"/>
    <w:tmpl w:val="080E4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53845"/>
    <w:multiLevelType w:val="hybridMultilevel"/>
    <w:tmpl w:val="E6A01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C2D2B"/>
    <w:multiLevelType w:val="hybridMultilevel"/>
    <w:tmpl w:val="D8E082C8"/>
    <w:lvl w:ilvl="0" w:tplc="04090015">
      <w:start w:val="1"/>
      <w:numFmt w:val="upperLetter"/>
      <w:lvlText w:val="%1."/>
      <w:lvlJc w:val="left"/>
      <w:pPr>
        <w:ind w:left="720" w:hanging="360"/>
      </w:pPr>
    </w:lvl>
    <w:lvl w:ilvl="1" w:tplc="6E46FCBC">
      <w:start w:val="1"/>
      <w:numFmt w:val="decimal"/>
      <w:lvlText w:val="%2."/>
      <w:lvlJc w:val="left"/>
      <w:pPr>
        <w:ind w:left="1650" w:hanging="570"/>
      </w:pPr>
      <w:rPr>
        <w:rFonts w:hint="default"/>
      </w:rPr>
    </w:lvl>
    <w:lvl w:ilvl="2" w:tplc="0409001B">
      <w:start w:val="1"/>
      <w:numFmt w:val="lowerRoman"/>
      <w:lvlText w:val="%3."/>
      <w:lvlJc w:val="right"/>
      <w:pPr>
        <w:ind w:left="2160" w:hanging="180"/>
      </w:pPr>
    </w:lvl>
    <w:lvl w:ilvl="3" w:tplc="B8BC8650">
      <w:start w:val="1"/>
      <w:numFmt w:val="decimal"/>
      <w:pStyle w:val="PR1"/>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248DB"/>
    <w:multiLevelType w:val="multilevel"/>
    <w:tmpl w:val="87A07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B114C0"/>
    <w:multiLevelType w:val="hybridMultilevel"/>
    <w:tmpl w:val="9244A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46E"/>
    <w:multiLevelType w:val="hybridMultilevel"/>
    <w:tmpl w:val="604242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7942B0"/>
    <w:multiLevelType w:val="hybridMultilevel"/>
    <w:tmpl w:val="07C21C08"/>
    <w:lvl w:ilvl="0" w:tplc="E00609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26008"/>
    <w:multiLevelType w:val="multilevel"/>
    <w:tmpl w:val="C47A1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D817AF"/>
    <w:multiLevelType w:val="hybridMultilevel"/>
    <w:tmpl w:val="76983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63804"/>
    <w:multiLevelType w:val="hybridMultilevel"/>
    <w:tmpl w:val="5A1E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44E61"/>
    <w:multiLevelType w:val="multilevel"/>
    <w:tmpl w:val="8280C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1C63EC"/>
    <w:multiLevelType w:val="hybridMultilevel"/>
    <w:tmpl w:val="4F0E2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2687B"/>
    <w:multiLevelType w:val="hybridMultilevel"/>
    <w:tmpl w:val="06983820"/>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60475AA4"/>
    <w:multiLevelType w:val="hybridMultilevel"/>
    <w:tmpl w:val="91CCA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4063E"/>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A5B49"/>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E1455"/>
    <w:multiLevelType w:val="multilevel"/>
    <w:tmpl w:val="699E4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327186"/>
    <w:multiLevelType w:val="hybridMultilevel"/>
    <w:tmpl w:val="99E208AA"/>
    <w:lvl w:ilvl="0" w:tplc="DD1C0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63746"/>
    <w:multiLevelType w:val="hybridMultilevel"/>
    <w:tmpl w:val="7C44E3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2F0061"/>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12FE2"/>
    <w:multiLevelType w:val="hybridMultilevel"/>
    <w:tmpl w:val="375AC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00656"/>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760DB"/>
    <w:multiLevelType w:val="multilevel"/>
    <w:tmpl w:val="8280C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F93945"/>
    <w:multiLevelType w:val="hybridMultilevel"/>
    <w:tmpl w:val="89109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658A0"/>
    <w:multiLevelType w:val="hybridMultilevel"/>
    <w:tmpl w:val="95E62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
  </w:num>
  <w:num w:numId="9">
    <w:abstractNumId w:val="26"/>
  </w:num>
  <w:num w:numId="10">
    <w:abstractNumId w:val="9"/>
  </w:num>
  <w:num w:numId="11">
    <w:abstractNumId w:val="19"/>
  </w:num>
  <w:num w:numId="12">
    <w:abstractNumId w:val="1"/>
  </w:num>
  <w:num w:numId="13">
    <w:abstractNumId w:val="5"/>
  </w:num>
  <w:num w:numId="14">
    <w:abstractNumId w:val="32"/>
  </w:num>
  <w:num w:numId="15">
    <w:abstractNumId w:val="27"/>
  </w:num>
  <w:num w:numId="16">
    <w:abstractNumId w:val="3"/>
  </w:num>
  <w:num w:numId="17">
    <w:abstractNumId w:val="7"/>
  </w:num>
  <w:num w:numId="18">
    <w:abstractNumId w:val="21"/>
  </w:num>
  <w:num w:numId="19">
    <w:abstractNumId w:val="16"/>
  </w:num>
  <w:num w:numId="20">
    <w:abstractNumId w:val="12"/>
  </w:num>
  <w:num w:numId="21">
    <w:abstractNumId w:val="13"/>
  </w:num>
  <w:num w:numId="22">
    <w:abstractNumId w:val="25"/>
  </w:num>
  <w:num w:numId="23">
    <w:abstractNumId w:val="31"/>
  </w:num>
  <w:num w:numId="24">
    <w:abstractNumId w:val="15"/>
  </w:num>
  <w:num w:numId="25">
    <w:abstractNumId w:val="28"/>
  </w:num>
  <w:num w:numId="26">
    <w:abstractNumId w:val="30"/>
  </w:num>
  <w:num w:numId="27">
    <w:abstractNumId w:val="18"/>
  </w:num>
  <w:num w:numId="28">
    <w:abstractNumId w:val="11"/>
  </w:num>
  <w:num w:numId="29">
    <w:abstractNumId w:val="6"/>
  </w:num>
  <w:num w:numId="30">
    <w:abstractNumId w:val="22"/>
  </w:num>
  <w:num w:numId="31">
    <w:abstractNumId w:val="23"/>
  </w:num>
  <w:num w:numId="32">
    <w:abstractNumId w:val="29"/>
  </w:num>
  <w:num w:numId="33">
    <w:abstractNumId w:val="17"/>
  </w:num>
  <w:num w:numId="34">
    <w:abstractNumId w:val="8"/>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A"/>
    <w:rsid w:val="00092242"/>
    <w:rsid w:val="000B4FF0"/>
    <w:rsid w:val="001A0ECF"/>
    <w:rsid w:val="002105A0"/>
    <w:rsid w:val="002E016A"/>
    <w:rsid w:val="003066EE"/>
    <w:rsid w:val="003F5685"/>
    <w:rsid w:val="0041214A"/>
    <w:rsid w:val="0047123C"/>
    <w:rsid w:val="004978B9"/>
    <w:rsid w:val="004A4AED"/>
    <w:rsid w:val="00500A2C"/>
    <w:rsid w:val="0053024F"/>
    <w:rsid w:val="005C38A2"/>
    <w:rsid w:val="00834E82"/>
    <w:rsid w:val="008730C5"/>
    <w:rsid w:val="0096335E"/>
    <w:rsid w:val="0096421E"/>
    <w:rsid w:val="00974FA6"/>
    <w:rsid w:val="00A85717"/>
    <w:rsid w:val="00A92127"/>
    <w:rsid w:val="00B75854"/>
    <w:rsid w:val="00BC6529"/>
    <w:rsid w:val="00C776E1"/>
    <w:rsid w:val="00CB04BF"/>
    <w:rsid w:val="00D07CF3"/>
    <w:rsid w:val="00D16406"/>
    <w:rsid w:val="00D949F8"/>
    <w:rsid w:val="00DE6550"/>
    <w:rsid w:val="00E96655"/>
    <w:rsid w:val="00F234DE"/>
    <w:rsid w:val="00F34F0A"/>
    <w:rsid w:val="00F3611F"/>
    <w:rsid w:val="00F4447B"/>
    <w:rsid w:val="00F93F63"/>
    <w:rsid w:val="00FF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4CDAB4-5224-4A0D-8958-3EA11F4D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uiPriority w:val="99"/>
    <w:rsid w:val="00500A2C"/>
    <w:p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PRT">
    <w:name w:val="PRT"/>
    <w:basedOn w:val="Normal"/>
    <w:next w:val="SCT"/>
    <w:autoRedefine/>
    <w:qFormat/>
    <w:rsid w:val="00500A2C"/>
    <w:pPr>
      <w:tabs>
        <w:tab w:val="right" w:pos="9990"/>
      </w:tabs>
      <w:spacing w:before="240" w:after="0" w:line="240" w:lineRule="auto"/>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00A2C"/>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00A2C"/>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092242"/>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47123C"/>
    <w:pPr>
      <w:numPr>
        <w:ilvl w:val="3"/>
        <w:numId w:val="35"/>
      </w:num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00A2C"/>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00A2C"/>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00A2C"/>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00A2C"/>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00A2C"/>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0A2C"/>
    <w:rPr>
      <w:color w:val="0000FF"/>
      <w:u w:val="single"/>
    </w:rPr>
  </w:style>
  <w:style w:type="paragraph" w:styleId="ListParagraph">
    <w:name w:val="List Paragraph"/>
    <w:basedOn w:val="Normal"/>
    <w:uiPriority w:val="34"/>
    <w:qFormat/>
    <w:rsid w:val="00D949F8"/>
    <w:pPr>
      <w:ind w:left="720"/>
      <w:contextualSpacing/>
    </w:pPr>
  </w:style>
  <w:style w:type="character" w:styleId="FollowedHyperlink">
    <w:name w:val="FollowedHyperlink"/>
    <w:basedOn w:val="DefaultParagraphFont"/>
    <w:uiPriority w:val="99"/>
    <w:semiHidden/>
    <w:unhideWhenUsed/>
    <w:rsid w:val="00DE6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ch-f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fa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B93CD-5FEB-42E5-93F5-AA21DC29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Kenny</cp:lastModifiedBy>
  <cp:revision>4</cp:revision>
  <dcterms:created xsi:type="dcterms:W3CDTF">2017-11-18T17:41:00Z</dcterms:created>
  <dcterms:modified xsi:type="dcterms:W3CDTF">2017-11-18T18:34:00Z</dcterms:modified>
</cp:coreProperties>
</file>